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F1E48" w14:textId="3EF9C592" w:rsidR="00536004" w:rsidRDefault="00536004" w:rsidP="00536004">
      <w:pPr>
        <w:pStyle w:val="Header"/>
        <w:rPr>
          <w:rFonts w:asciiTheme="majorHAnsi" w:hAnsiTheme="majorHAnsi"/>
          <w:b/>
          <w:i/>
        </w:rPr>
      </w:pPr>
      <w:r>
        <w:rPr>
          <w:rFonts w:ascii="Optima" w:hAnsi="Optim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D4331" wp14:editId="73037B03">
                <wp:simplePos x="0" y="0"/>
                <wp:positionH relativeFrom="column">
                  <wp:posOffset>5829300</wp:posOffset>
                </wp:positionH>
                <wp:positionV relativeFrom="paragraph">
                  <wp:posOffset>114300</wp:posOffset>
                </wp:positionV>
                <wp:extent cx="32004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81175" w14:textId="679319D3" w:rsidR="00536004" w:rsidRPr="00536004" w:rsidRDefault="00536004">
                            <w:pPr>
                              <w:rPr>
                                <w:rFonts w:ascii="Optima" w:hAnsi="Optima"/>
                                <w:b/>
                                <w:i/>
                              </w:rPr>
                            </w:pPr>
                            <w:r w:rsidRPr="00536004">
                              <w:rPr>
                                <w:rFonts w:ascii="Optima" w:hAnsi="Optima"/>
                                <w:b/>
                                <w:i/>
                              </w:rPr>
                              <w:t xml:space="preserve">School Year:  </w:t>
                            </w:r>
                            <w:r>
                              <w:rPr>
                                <w:rFonts w:ascii="Optima" w:hAnsi="Optima"/>
                                <w:b/>
                                <w:i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59pt;margin-top:9pt;width:252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" filled="f" stroked="f">
                <v:textbox>
                  <w:txbxContent>
                    <w:p w14:paraId="44881175" w14:textId="679319D3" w:rsidR="00536004" w:rsidRPr="00536004" w:rsidRDefault="00536004">
                      <w:pPr>
                        <w:rPr>
                          <w:rFonts w:ascii="Optima" w:hAnsi="Optima"/>
                          <w:b/>
                          <w:i/>
                        </w:rPr>
                      </w:pPr>
                      <w:r w:rsidRPr="00536004">
                        <w:rPr>
                          <w:rFonts w:ascii="Optima" w:hAnsi="Optima"/>
                          <w:b/>
                          <w:i/>
                        </w:rPr>
                        <w:t xml:space="preserve">School Year:  </w:t>
                      </w:r>
                      <w:r>
                        <w:rPr>
                          <w:rFonts w:ascii="Optima" w:hAnsi="Optima"/>
                          <w:b/>
                          <w:i/>
                        </w:rPr>
                        <w:t>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Optima" w:hAnsi="Optima"/>
          <w:noProof/>
          <w:sz w:val="18"/>
          <w:szCs w:val="20"/>
        </w:rPr>
        <w:drawing>
          <wp:anchor distT="0" distB="0" distL="114300" distR="114300" simplePos="0" relativeHeight="251658240" behindDoc="0" locked="0" layoutInCell="1" allowOverlap="1" wp14:anchorId="0ECFA6FC" wp14:editId="5A1A7125">
            <wp:simplePos x="0" y="0"/>
            <wp:positionH relativeFrom="margin">
              <wp:posOffset>4114800</wp:posOffset>
            </wp:positionH>
            <wp:positionV relativeFrom="margin">
              <wp:posOffset>-228600</wp:posOffset>
            </wp:positionV>
            <wp:extent cx="852170" cy="730885"/>
            <wp:effectExtent l="0" t="0" r="1143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6910">
        <w:rPr>
          <w:rFonts w:asciiTheme="majorHAnsi" w:hAnsiTheme="majorHAnsi"/>
          <w:b/>
          <w:i/>
        </w:rPr>
        <w:t>District Name:</w:t>
      </w:r>
      <w:r>
        <w:rPr>
          <w:rFonts w:asciiTheme="majorHAnsi" w:hAnsiTheme="majorHAnsi"/>
          <w:b/>
          <w:i/>
        </w:rPr>
        <w:t xml:space="preserve"> _______________________________</w:t>
      </w:r>
    </w:p>
    <w:p w14:paraId="6A7ACA79" w14:textId="3B20785F" w:rsidR="00536004" w:rsidRDefault="00536004" w:rsidP="00536004">
      <w:pPr>
        <w:pStyle w:val="Head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b/>
          <w:i/>
        </w:rPr>
        <w:tab/>
        <w:t>School Year: _____________</w:t>
      </w:r>
    </w:p>
    <w:p w14:paraId="03B67687" w14:textId="347A00E2" w:rsidR="00536004" w:rsidRPr="008F77F2" w:rsidRDefault="00536004" w:rsidP="00536004">
      <w:pPr>
        <w:pStyle w:val="Head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Participants: </w:t>
      </w:r>
      <w:r>
        <w:rPr>
          <w:rFonts w:asciiTheme="majorHAnsi" w:hAnsiTheme="majorHAnsi"/>
          <w:b/>
          <w:i/>
        </w:rPr>
        <w:softHyphen/>
      </w:r>
      <w:r>
        <w:rPr>
          <w:rFonts w:asciiTheme="majorHAnsi" w:hAnsiTheme="majorHAnsi"/>
          <w:b/>
          <w:i/>
        </w:rPr>
        <w:softHyphen/>
        <w:t>________________________________</w:t>
      </w:r>
      <w:r w:rsidRPr="00536004">
        <w:rPr>
          <w:rFonts w:ascii="Optima" w:hAnsi="Optima"/>
          <w:noProof/>
          <w:sz w:val="18"/>
          <w:szCs w:val="20"/>
        </w:rPr>
        <w:t xml:space="preserve"> </w:t>
      </w:r>
      <w:r>
        <w:rPr>
          <w:rFonts w:ascii="Optima" w:hAnsi="Optima"/>
          <w:noProof/>
          <w:sz w:val="18"/>
          <w:szCs w:val="20"/>
        </w:rPr>
        <w:t xml:space="preserve">            </w:t>
      </w:r>
    </w:p>
    <w:p w14:paraId="09EDC21B" w14:textId="77777777" w:rsidR="00536004" w:rsidRDefault="00536004" w:rsidP="00536004">
      <w:pPr>
        <w:pStyle w:val="Header"/>
      </w:pPr>
    </w:p>
    <w:p w14:paraId="370399F0" w14:textId="62C6DC9A" w:rsidR="008D087B" w:rsidRPr="004A0AA2" w:rsidRDefault="00636ADF" w:rsidP="00133B6B">
      <w:pPr>
        <w:jc w:val="center"/>
        <w:rPr>
          <w:rFonts w:ascii="Optima" w:hAnsi="Optima"/>
          <w:b/>
          <w:sz w:val="36"/>
          <w:szCs w:val="40"/>
        </w:rPr>
      </w:pPr>
      <w:r w:rsidRPr="004A0AA2">
        <w:rPr>
          <w:rFonts w:ascii="Optima" w:hAnsi="Optima"/>
          <w:b/>
          <w:sz w:val="36"/>
          <w:szCs w:val="40"/>
        </w:rPr>
        <w:t xml:space="preserve">MATH </w:t>
      </w:r>
      <w:r w:rsidR="00EA301B" w:rsidRPr="004A0AA2">
        <w:rPr>
          <w:rFonts w:ascii="Optima" w:hAnsi="Optima"/>
          <w:b/>
          <w:sz w:val="36"/>
          <w:szCs w:val="40"/>
        </w:rPr>
        <w:t xml:space="preserve">K-2 </w:t>
      </w:r>
      <w:proofErr w:type="spellStart"/>
      <w:r w:rsidR="008D087B" w:rsidRPr="004A0AA2">
        <w:rPr>
          <w:rFonts w:ascii="Optima" w:hAnsi="Optima"/>
          <w:b/>
          <w:sz w:val="36"/>
          <w:szCs w:val="40"/>
        </w:rPr>
        <w:t>ORTIi</w:t>
      </w:r>
      <w:proofErr w:type="spellEnd"/>
      <w:r w:rsidR="008D087B" w:rsidRPr="004A0AA2">
        <w:rPr>
          <w:rFonts w:ascii="Optima" w:hAnsi="Optima"/>
          <w:b/>
          <w:sz w:val="36"/>
          <w:szCs w:val="40"/>
        </w:rPr>
        <w:t xml:space="preserve"> Installation Matrix</w:t>
      </w:r>
    </w:p>
    <w:tbl>
      <w:tblPr>
        <w:tblStyle w:val="TableGrid"/>
        <w:tblW w:w="13770" w:type="dxa"/>
        <w:jc w:val="center"/>
        <w:tblLayout w:type="fixed"/>
        <w:tblLook w:val="04A0" w:firstRow="1" w:lastRow="0" w:firstColumn="1" w:lastColumn="0" w:noHBand="0" w:noVBand="1"/>
      </w:tblPr>
      <w:tblGrid>
        <w:gridCol w:w="1530"/>
        <w:gridCol w:w="3303"/>
        <w:gridCol w:w="3474"/>
        <w:gridCol w:w="2736"/>
        <w:gridCol w:w="2727"/>
      </w:tblGrid>
      <w:tr w:rsidR="00FC20FF" w:rsidRPr="004A0AA2" w14:paraId="3B9025A1" w14:textId="77777777" w:rsidTr="00636ADF">
        <w:trPr>
          <w:jc w:val="center"/>
        </w:trPr>
        <w:tc>
          <w:tcPr>
            <w:tcW w:w="1377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6C480DC" w14:textId="77777777" w:rsidR="00FC20FF" w:rsidRPr="004A0AA2" w:rsidRDefault="00FC20FF" w:rsidP="00636ADF">
            <w:pPr>
              <w:jc w:val="center"/>
              <w:rPr>
                <w:rFonts w:ascii="Optima" w:hAnsi="Optima"/>
                <w:b/>
                <w:i/>
                <w:sz w:val="18"/>
                <w:szCs w:val="20"/>
              </w:rPr>
            </w:pPr>
            <w:r w:rsidRPr="004A0AA2">
              <w:rPr>
                <w:rFonts w:ascii="Optima" w:hAnsi="Optima"/>
                <w:b/>
                <w:i/>
                <w:szCs w:val="20"/>
              </w:rPr>
              <w:t>Culture</w:t>
            </w:r>
          </w:p>
        </w:tc>
      </w:tr>
      <w:tr w:rsidR="00FC20FF" w:rsidRPr="004A0AA2" w14:paraId="6EEA5963" w14:textId="77777777" w:rsidTr="00FC20FF">
        <w:trPr>
          <w:jc w:val="center"/>
        </w:trPr>
        <w:tc>
          <w:tcPr>
            <w:tcW w:w="15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40063B0" w14:textId="77777777" w:rsidR="00FC20FF" w:rsidRPr="004A0AA2" w:rsidRDefault="00FC20FF" w:rsidP="00636ADF">
            <w:pPr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Steps</w:t>
            </w:r>
          </w:p>
        </w:tc>
        <w:tc>
          <w:tcPr>
            <w:tcW w:w="33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DFD1461" w14:textId="77777777" w:rsidR="00FC20FF" w:rsidRPr="004A0AA2" w:rsidRDefault="00FC20FF" w:rsidP="00636ADF">
            <w:pPr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1. Fundamental Beliefs</w:t>
            </w:r>
          </w:p>
        </w:tc>
        <w:tc>
          <w:tcPr>
            <w:tcW w:w="34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103A4FB" w14:textId="77777777" w:rsidR="00FC20FF" w:rsidRPr="004A0AA2" w:rsidRDefault="00FC20FF" w:rsidP="00636ADF">
            <w:pPr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2. Potential activities/strategies</w:t>
            </w:r>
          </w:p>
        </w:tc>
        <w:tc>
          <w:tcPr>
            <w:tcW w:w="2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DCFF8E" w14:textId="77777777" w:rsidR="00FC20FF" w:rsidRPr="004A0AA2" w:rsidRDefault="00FC20FF" w:rsidP="00636ADF">
            <w:pPr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3. How do you know that your actions reflect your beliefs?</w:t>
            </w:r>
          </w:p>
        </w:tc>
        <w:tc>
          <w:tcPr>
            <w:tcW w:w="27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44EAA5" w14:textId="77777777" w:rsidR="00FC20FF" w:rsidRPr="004A0AA2" w:rsidRDefault="00FC20FF" w:rsidP="00636ADF">
            <w:pPr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4. Reviewing and Revisiting</w:t>
            </w:r>
          </w:p>
        </w:tc>
      </w:tr>
      <w:tr w:rsidR="00FC20FF" w:rsidRPr="004A0AA2" w14:paraId="29630313" w14:textId="77777777" w:rsidTr="0044437D">
        <w:trPr>
          <w:jc w:val="center"/>
        </w:trPr>
        <w:tc>
          <w:tcPr>
            <w:tcW w:w="153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F741391" w14:textId="77777777" w:rsidR="00FC20FF" w:rsidRPr="004A0AA2" w:rsidRDefault="00FC20FF" w:rsidP="00636ADF">
            <w:pPr>
              <w:rPr>
                <w:rFonts w:ascii="Optima" w:hAnsi="Optima"/>
                <w:b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sz w:val="20"/>
                <w:szCs w:val="22"/>
              </w:rPr>
              <w:t>Actions</w:t>
            </w:r>
          </w:p>
        </w:tc>
        <w:tc>
          <w:tcPr>
            <w:tcW w:w="330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31F796B" w14:textId="77777777" w:rsidR="00FC20FF" w:rsidRPr="004A0AA2" w:rsidRDefault="00FC20FF" w:rsidP="00636ADF">
            <w:pPr>
              <w:rPr>
                <w:rFonts w:ascii="Optima" w:eastAsia="Times New Roman" w:hAnsi="Optima" w:cs="Times New Roman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sz w:val="20"/>
                <w:szCs w:val="22"/>
              </w:rPr>
              <w:t>Cultivate the climate that develops and maintains the following beliefs in staff</w:t>
            </w:r>
          </w:p>
          <w:p w14:paraId="3981CC3F" w14:textId="62B00930" w:rsidR="00FC20FF" w:rsidRPr="004A0AA2" w:rsidRDefault="00FC20FF" w:rsidP="00FC20FF">
            <w:pPr>
              <w:pStyle w:val="ListParagraph"/>
              <w:numPr>
                <w:ilvl w:val="0"/>
                <w:numId w:val="10"/>
              </w:numPr>
              <w:ind w:left="135" w:hanging="135"/>
              <w:rPr>
                <w:rFonts w:ascii="Optima" w:eastAsia="Times New Roman" w:hAnsi="Optima" w:cs="Times New Roman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b/>
                <w:i/>
                <w:sz w:val="20"/>
                <w:szCs w:val="22"/>
                <w:u w:val="single"/>
              </w:rPr>
              <w:t>ALL</w:t>
            </w:r>
            <w:r w:rsidRPr="004A0AA2">
              <w:rPr>
                <w:rFonts w:ascii="Optima" w:eastAsia="Times New Roman" w:hAnsi="Optima" w:cs="Times New Roman"/>
                <w:sz w:val="20"/>
                <w:szCs w:val="22"/>
              </w:rPr>
              <w:t xml:space="preserve"> kids can learn</w:t>
            </w:r>
            <w:r w:rsidR="00DE033D" w:rsidRPr="004A0AA2">
              <w:rPr>
                <w:rFonts w:ascii="Optima" w:eastAsia="Times New Roman" w:hAnsi="Optima" w:cs="Times New Roman"/>
                <w:sz w:val="20"/>
                <w:szCs w:val="22"/>
              </w:rPr>
              <w:t xml:space="preserve"> math</w:t>
            </w:r>
          </w:p>
          <w:p w14:paraId="61B0F548" w14:textId="77777777" w:rsidR="00A353FF" w:rsidRPr="004A0AA2" w:rsidRDefault="00FC20FF" w:rsidP="00A353FF">
            <w:pPr>
              <w:pStyle w:val="ListParagraph"/>
              <w:numPr>
                <w:ilvl w:val="0"/>
                <w:numId w:val="10"/>
              </w:numPr>
              <w:ind w:left="135" w:hanging="135"/>
              <w:rPr>
                <w:rFonts w:ascii="Optima" w:eastAsia="Times New Roman" w:hAnsi="Optima" w:cs="Times New Roman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sz w:val="20"/>
                <w:szCs w:val="22"/>
              </w:rPr>
              <w:t>Sense of shared responsibility</w:t>
            </w:r>
          </w:p>
          <w:p w14:paraId="77C29F0A" w14:textId="5CBEB1BB" w:rsidR="00DE033D" w:rsidRPr="004A0AA2" w:rsidRDefault="00DE033D" w:rsidP="00A353FF">
            <w:pPr>
              <w:pStyle w:val="ListParagraph"/>
              <w:numPr>
                <w:ilvl w:val="0"/>
                <w:numId w:val="10"/>
              </w:numPr>
              <w:ind w:left="135" w:hanging="135"/>
              <w:rPr>
                <w:rFonts w:ascii="Optima" w:eastAsia="Times New Roman" w:hAnsi="Optima" w:cs="Times New Roman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sz w:val="20"/>
                <w:szCs w:val="22"/>
              </w:rPr>
              <w:t xml:space="preserve">Equity of Access </w:t>
            </w:r>
            <w:r w:rsidRPr="004A0AA2">
              <w:rPr>
                <w:rFonts w:ascii="Optima" w:eastAsia="Times New Roman" w:hAnsi="Optima" w:cs="Times New Roman"/>
                <w:b/>
                <w:sz w:val="20"/>
                <w:szCs w:val="22"/>
              </w:rPr>
              <w:t>and</w:t>
            </w:r>
            <w:r w:rsidRPr="004A0AA2">
              <w:rPr>
                <w:rFonts w:ascii="Optima" w:eastAsia="Times New Roman" w:hAnsi="Optima" w:cs="Times New Roman"/>
                <w:sz w:val="20"/>
                <w:szCs w:val="22"/>
              </w:rPr>
              <w:t xml:space="preserve"> Equality of Outcomes</w:t>
            </w:r>
          </w:p>
          <w:p w14:paraId="484C95A2" w14:textId="77777777" w:rsidR="0007333A" w:rsidRPr="004A0AA2" w:rsidRDefault="0007333A" w:rsidP="0007333A">
            <w:pPr>
              <w:pStyle w:val="ListParagraph"/>
              <w:ind w:left="135"/>
              <w:rPr>
                <w:rFonts w:ascii="Optima" w:eastAsia="Times New Roman" w:hAnsi="Optima" w:cs="Times New Roman"/>
                <w:sz w:val="20"/>
                <w:szCs w:val="22"/>
                <w:highlight w:val="yellow"/>
              </w:rPr>
            </w:pPr>
          </w:p>
          <w:p w14:paraId="6FBCFF80" w14:textId="77777777" w:rsidR="00FC20FF" w:rsidRPr="004A0AA2" w:rsidRDefault="00FC20FF" w:rsidP="00636ADF">
            <w:pPr>
              <w:pStyle w:val="ListParagraph"/>
              <w:ind w:left="135"/>
              <w:rPr>
                <w:rFonts w:ascii="Optima" w:eastAsia="Times New Roman" w:hAnsi="Optima" w:cs="Times New Roman"/>
                <w:sz w:val="20"/>
                <w:szCs w:val="22"/>
                <w:highlight w:val="yellow"/>
              </w:rPr>
            </w:pPr>
          </w:p>
        </w:tc>
        <w:tc>
          <w:tcPr>
            <w:tcW w:w="347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5D12BE7" w14:textId="23C7EA50" w:rsidR="00A353FF" w:rsidRPr="004A0AA2" w:rsidRDefault="00A353FF" w:rsidP="00FC20FF">
            <w:pPr>
              <w:pStyle w:val="ListParagraph"/>
              <w:numPr>
                <w:ilvl w:val="0"/>
                <w:numId w:val="10"/>
              </w:numPr>
              <w:ind w:left="135" w:hanging="135"/>
              <w:rPr>
                <w:rFonts w:ascii="Optima" w:eastAsia="Times New Roman" w:hAnsi="Optima" w:cs="Times New Roman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sz w:val="20"/>
                <w:szCs w:val="22"/>
              </w:rPr>
              <w:t>Review your norms, habits, and belief systems</w:t>
            </w:r>
          </w:p>
          <w:p w14:paraId="4774D634" w14:textId="0A27812F" w:rsidR="00A353FF" w:rsidRPr="004A0AA2" w:rsidRDefault="00A353FF" w:rsidP="00FC20FF">
            <w:pPr>
              <w:pStyle w:val="ListParagraph"/>
              <w:numPr>
                <w:ilvl w:val="0"/>
                <w:numId w:val="10"/>
              </w:numPr>
              <w:ind w:left="135" w:hanging="135"/>
              <w:rPr>
                <w:rFonts w:ascii="Optima" w:eastAsia="Times New Roman" w:hAnsi="Optima" w:cs="Times New Roman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sz w:val="20"/>
                <w:szCs w:val="22"/>
              </w:rPr>
              <w:t xml:space="preserve">Reflect on </w:t>
            </w:r>
            <w:proofErr w:type="spellStart"/>
            <w:r w:rsidRPr="004A0AA2">
              <w:rPr>
                <w:rFonts w:ascii="Optima" w:eastAsia="Times New Roman" w:hAnsi="Optima" w:cs="Times New Roman"/>
                <w:sz w:val="20"/>
                <w:szCs w:val="22"/>
              </w:rPr>
              <w:t>RTIi</w:t>
            </w:r>
            <w:proofErr w:type="spellEnd"/>
            <w:r w:rsidRPr="004A0AA2">
              <w:rPr>
                <w:rFonts w:ascii="Optima" w:eastAsia="Times New Roman" w:hAnsi="Optima" w:cs="Times New Roman"/>
                <w:sz w:val="20"/>
                <w:szCs w:val="22"/>
              </w:rPr>
              <w:t xml:space="preserve"> framework and essential components</w:t>
            </w:r>
          </w:p>
          <w:p w14:paraId="40A2B322" w14:textId="1C3AC62B" w:rsidR="00FC20FF" w:rsidRPr="004A0AA2" w:rsidRDefault="00FC20FF" w:rsidP="00FC20FF">
            <w:pPr>
              <w:pStyle w:val="ListParagraph"/>
              <w:numPr>
                <w:ilvl w:val="0"/>
                <w:numId w:val="10"/>
              </w:numPr>
              <w:ind w:left="135" w:hanging="135"/>
              <w:rPr>
                <w:rFonts w:ascii="Optima" w:eastAsia="Times New Roman" w:hAnsi="Optima" w:cs="Times New Roman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sz w:val="20"/>
                <w:szCs w:val="22"/>
              </w:rPr>
              <w:t>Setting Vision/Mission and Core Beliefs</w:t>
            </w:r>
            <w:r w:rsidR="00A353FF" w:rsidRPr="004A0AA2">
              <w:rPr>
                <w:rFonts w:ascii="Optima" w:eastAsia="Times New Roman" w:hAnsi="Optima" w:cs="Times New Roman"/>
                <w:sz w:val="20"/>
                <w:szCs w:val="22"/>
              </w:rPr>
              <w:t xml:space="preserve"> around mathematics</w:t>
            </w:r>
          </w:p>
          <w:p w14:paraId="039333B0" w14:textId="14B82726" w:rsidR="00FC20FF" w:rsidRPr="004A0AA2" w:rsidRDefault="00FC20FF" w:rsidP="00FC20FF">
            <w:pPr>
              <w:pStyle w:val="ListParagraph"/>
              <w:numPr>
                <w:ilvl w:val="0"/>
                <w:numId w:val="10"/>
              </w:numPr>
              <w:ind w:left="135" w:hanging="135"/>
              <w:rPr>
                <w:rFonts w:ascii="Optima" w:eastAsia="Times New Roman" w:hAnsi="Optima" w:cs="Times New Roman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sz w:val="20"/>
                <w:szCs w:val="22"/>
              </w:rPr>
              <w:t>Review current research</w:t>
            </w:r>
            <w:r w:rsidR="00DE033D" w:rsidRPr="004A0AA2">
              <w:rPr>
                <w:rFonts w:ascii="Optima" w:eastAsia="Times New Roman" w:hAnsi="Optima" w:cs="Times New Roman"/>
                <w:sz w:val="20"/>
                <w:szCs w:val="22"/>
              </w:rPr>
              <w:t xml:space="preserve">  </w:t>
            </w:r>
          </w:p>
          <w:p w14:paraId="41328B47" w14:textId="77777777" w:rsidR="00FC20FF" w:rsidRPr="004A0AA2" w:rsidRDefault="00FC20FF" w:rsidP="00FC20FF">
            <w:pPr>
              <w:pStyle w:val="ListParagraph"/>
              <w:numPr>
                <w:ilvl w:val="0"/>
                <w:numId w:val="10"/>
              </w:numPr>
              <w:ind w:left="135" w:hanging="135"/>
              <w:rPr>
                <w:rFonts w:ascii="Optima" w:eastAsia="Times New Roman" w:hAnsi="Optima" w:cs="Times New Roman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sz w:val="20"/>
                <w:szCs w:val="22"/>
              </w:rPr>
              <w:t>Review data</w:t>
            </w:r>
          </w:p>
          <w:p w14:paraId="4A909333" w14:textId="77777777" w:rsidR="00A353FF" w:rsidRPr="004A0AA2" w:rsidRDefault="00FC20FF" w:rsidP="00A353FF">
            <w:pPr>
              <w:pStyle w:val="ListParagraph"/>
              <w:numPr>
                <w:ilvl w:val="0"/>
                <w:numId w:val="10"/>
              </w:numPr>
              <w:ind w:left="135" w:hanging="135"/>
              <w:rPr>
                <w:rFonts w:ascii="Optima" w:eastAsia="Times New Roman" w:hAnsi="Optima" w:cs="Times New Roman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sz w:val="20"/>
                <w:szCs w:val="22"/>
              </w:rPr>
              <w:t>Visit other schools</w:t>
            </w:r>
          </w:p>
          <w:p w14:paraId="26167E30" w14:textId="276BF0E8" w:rsidR="00FC20FF" w:rsidRPr="004A0AA2" w:rsidRDefault="00FC20FF" w:rsidP="00A353FF">
            <w:pPr>
              <w:pStyle w:val="ListParagraph"/>
              <w:numPr>
                <w:ilvl w:val="0"/>
                <w:numId w:val="10"/>
              </w:numPr>
              <w:ind w:left="135" w:hanging="135"/>
              <w:rPr>
                <w:rFonts w:ascii="Optima" w:eastAsia="Times New Roman" w:hAnsi="Optima" w:cs="Times New Roman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sz w:val="20"/>
                <w:szCs w:val="22"/>
              </w:rPr>
              <w:t>Ongoing staff discussions</w:t>
            </w:r>
          </w:p>
        </w:tc>
        <w:tc>
          <w:tcPr>
            <w:tcW w:w="273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C717454" w14:textId="2390F09A" w:rsidR="00F22EB5" w:rsidRPr="000037BA" w:rsidRDefault="00F22EB5" w:rsidP="00FC20FF">
            <w:pPr>
              <w:pStyle w:val="ListParagraph"/>
              <w:numPr>
                <w:ilvl w:val="0"/>
                <w:numId w:val="10"/>
              </w:numPr>
              <w:ind w:left="135" w:hanging="135"/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0037BA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Professional development calendar demonstrates commitment to mathematics for all</w:t>
            </w:r>
          </w:p>
          <w:p w14:paraId="6E1B14B3" w14:textId="54DB5463" w:rsidR="00FC20FF" w:rsidRPr="000037BA" w:rsidRDefault="00FC20FF" w:rsidP="00F22EB5">
            <w:pPr>
              <w:pStyle w:val="ListParagraph"/>
              <w:numPr>
                <w:ilvl w:val="0"/>
                <w:numId w:val="10"/>
              </w:numPr>
              <w:ind w:left="135" w:hanging="135"/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0037BA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ORSIS</w:t>
            </w:r>
          </w:p>
          <w:p w14:paraId="30170554" w14:textId="77777777" w:rsidR="00F22EB5" w:rsidRPr="000037BA" w:rsidRDefault="00FC20FF" w:rsidP="00F22EB5">
            <w:pPr>
              <w:pStyle w:val="ListParagraph"/>
              <w:numPr>
                <w:ilvl w:val="0"/>
                <w:numId w:val="10"/>
              </w:numPr>
              <w:ind w:left="135" w:hanging="135"/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0037BA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Disaggregating your data</w:t>
            </w:r>
          </w:p>
          <w:p w14:paraId="6CB3FDED" w14:textId="7E342494" w:rsidR="00FC20FF" w:rsidRPr="000037BA" w:rsidRDefault="00FC20FF" w:rsidP="00F22EB5">
            <w:pPr>
              <w:pStyle w:val="ListParagraph"/>
              <w:numPr>
                <w:ilvl w:val="0"/>
                <w:numId w:val="10"/>
              </w:numPr>
              <w:ind w:left="135" w:hanging="135"/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0037BA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Surveys</w:t>
            </w:r>
            <w:r w:rsidR="00F22EB5" w:rsidRPr="000037BA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 xml:space="preserve"> (Grit, Growth Mindset, etc.)</w:t>
            </w:r>
          </w:p>
        </w:tc>
        <w:tc>
          <w:tcPr>
            <w:tcW w:w="272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0215266" w14:textId="77777777" w:rsidR="00FC20FF" w:rsidRPr="000037BA" w:rsidRDefault="00FC20FF" w:rsidP="00F22EB5">
            <w:pPr>
              <w:pStyle w:val="ListParagraph"/>
              <w:numPr>
                <w:ilvl w:val="0"/>
                <w:numId w:val="10"/>
              </w:numPr>
              <w:rPr>
                <w:rFonts w:ascii="Optima" w:hAnsi="Optima"/>
                <w:sz w:val="20"/>
                <w:szCs w:val="22"/>
              </w:rPr>
            </w:pPr>
            <w:r w:rsidRPr="000037BA">
              <w:rPr>
                <w:rFonts w:ascii="Optima" w:hAnsi="Optima"/>
                <w:sz w:val="20"/>
                <w:szCs w:val="22"/>
              </w:rPr>
              <w:t>Adjust practice/support based on monitoring</w:t>
            </w:r>
          </w:p>
        </w:tc>
      </w:tr>
      <w:tr w:rsidR="00FC20FF" w:rsidRPr="004A0AA2" w14:paraId="6B6ABD94" w14:textId="77777777" w:rsidTr="0044437D">
        <w:trPr>
          <w:jc w:val="center"/>
        </w:trPr>
        <w:tc>
          <w:tcPr>
            <w:tcW w:w="153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679B895" w14:textId="684A6C3E" w:rsidR="00FC20FF" w:rsidRPr="004A0AA2" w:rsidRDefault="00FC20FF" w:rsidP="00636ADF">
            <w:pPr>
              <w:rPr>
                <w:rFonts w:ascii="Optima" w:hAnsi="Optima"/>
                <w:sz w:val="20"/>
                <w:szCs w:val="22"/>
              </w:rPr>
            </w:pPr>
          </w:p>
        </w:tc>
        <w:tc>
          <w:tcPr>
            <w:tcW w:w="3303" w:type="dxa"/>
            <w:tcBorders>
              <w:left w:val="single" w:sz="24" w:space="0" w:color="auto"/>
              <w:right w:val="single" w:sz="24" w:space="0" w:color="auto"/>
            </w:tcBorders>
          </w:tcPr>
          <w:p w14:paraId="3B2A8018" w14:textId="1CCAE634" w:rsidR="00FC20FF" w:rsidRPr="004A0AA2" w:rsidRDefault="00FC20FF" w:rsidP="0007333A">
            <w:pPr>
              <w:rPr>
                <w:rFonts w:ascii="Optima" w:eastAsia="Times New Roman" w:hAnsi="Optima" w:cs="Times New Roman"/>
                <w:sz w:val="20"/>
                <w:szCs w:val="22"/>
                <w:highlight w:val="yellow"/>
              </w:rPr>
            </w:pPr>
            <w:r w:rsidRPr="004A0AA2">
              <w:rPr>
                <w:rFonts w:ascii="Optima" w:eastAsia="Times New Roman" w:hAnsi="Optima" w:cs="Times New Roman"/>
                <w:sz w:val="20"/>
                <w:szCs w:val="22"/>
              </w:rPr>
              <w:t>Develop a growt</w:t>
            </w:r>
            <w:r w:rsidR="0007333A" w:rsidRPr="004A0AA2">
              <w:rPr>
                <w:rFonts w:ascii="Optima" w:eastAsia="Times New Roman" w:hAnsi="Optima" w:cs="Times New Roman"/>
                <w:sz w:val="20"/>
                <w:szCs w:val="22"/>
              </w:rPr>
              <w:t>h mindset for adults &amp; students.  Foster the skills and habits that students and adults need as they persist through learning mathematics.  Create</w:t>
            </w:r>
            <w:r w:rsidRPr="004A0AA2">
              <w:rPr>
                <w:rFonts w:ascii="Optima" w:eastAsia="Times New Roman" w:hAnsi="Optima" w:cs="Times New Roman"/>
                <w:sz w:val="20"/>
                <w:szCs w:val="22"/>
              </w:rPr>
              <w:t xml:space="preserve"> &amp; </w:t>
            </w:r>
            <w:r w:rsidR="0007333A" w:rsidRPr="004A0AA2">
              <w:rPr>
                <w:rFonts w:ascii="Optima" w:eastAsia="Times New Roman" w:hAnsi="Optima" w:cs="Times New Roman"/>
                <w:sz w:val="20"/>
                <w:szCs w:val="22"/>
              </w:rPr>
              <w:t>maintain</w:t>
            </w:r>
            <w:r w:rsidRPr="004A0AA2">
              <w:rPr>
                <w:rFonts w:ascii="Optima" w:eastAsia="Times New Roman" w:hAnsi="Optima" w:cs="Times New Roman"/>
                <w:sz w:val="20"/>
                <w:szCs w:val="22"/>
              </w:rPr>
              <w:t xml:space="preserve"> processes for giving and accepting feedback, striving for professional growth, and continuous improvement for </w:t>
            </w:r>
            <w:r w:rsidRPr="004A0AA2">
              <w:rPr>
                <w:rFonts w:ascii="Optima" w:eastAsia="Times New Roman" w:hAnsi="Optima" w:cs="Times New Roman"/>
                <w:b/>
                <w:i/>
                <w:sz w:val="20"/>
                <w:szCs w:val="22"/>
                <w:u w:val="single"/>
              </w:rPr>
              <w:t>ALL</w:t>
            </w:r>
          </w:p>
        </w:tc>
        <w:tc>
          <w:tcPr>
            <w:tcW w:w="3474" w:type="dxa"/>
            <w:tcBorders>
              <w:left w:val="single" w:sz="24" w:space="0" w:color="auto"/>
              <w:right w:val="single" w:sz="24" w:space="0" w:color="auto"/>
            </w:tcBorders>
          </w:tcPr>
          <w:p w14:paraId="77F2E353" w14:textId="14D65028" w:rsidR="00B53757" w:rsidRPr="004A0AA2" w:rsidRDefault="00B53757" w:rsidP="00FC20FF">
            <w:pPr>
              <w:pStyle w:val="ListParagraph"/>
              <w:numPr>
                <w:ilvl w:val="0"/>
                <w:numId w:val="11"/>
              </w:numPr>
              <w:ind w:left="135" w:hanging="135"/>
              <w:rPr>
                <w:rFonts w:ascii="Optima" w:eastAsia="Times New Roman" w:hAnsi="Optima" w:cs="Times New Roman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sz w:val="20"/>
                <w:szCs w:val="22"/>
              </w:rPr>
              <w:t>Develop math content knowledge in all educators</w:t>
            </w:r>
          </w:p>
          <w:p w14:paraId="6880DDE0" w14:textId="77777777" w:rsidR="00FC20FF" w:rsidRPr="004A0AA2" w:rsidRDefault="00FC20FF" w:rsidP="00FC20FF">
            <w:pPr>
              <w:pStyle w:val="ListParagraph"/>
              <w:numPr>
                <w:ilvl w:val="0"/>
                <w:numId w:val="11"/>
              </w:numPr>
              <w:ind w:left="135" w:hanging="135"/>
              <w:rPr>
                <w:rFonts w:ascii="Optima" w:eastAsia="Times New Roman" w:hAnsi="Optima" w:cs="Times New Roman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sz w:val="20"/>
                <w:szCs w:val="22"/>
              </w:rPr>
              <w:t>Walkthroughs</w:t>
            </w:r>
          </w:p>
          <w:p w14:paraId="32CCCD51" w14:textId="77777777" w:rsidR="00FC20FF" w:rsidRPr="004A0AA2" w:rsidRDefault="00FC20FF" w:rsidP="00FC20FF">
            <w:pPr>
              <w:pStyle w:val="ListParagraph"/>
              <w:numPr>
                <w:ilvl w:val="0"/>
                <w:numId w:val="11"/>
              </w:numPr>
              <w:ind w:left="135" w:hanging="135"/>
              <w:rPr>
                <w:rFonts w:ascii="Optima" w:eastAsia="Times New Roman" w:hAnsi="Optima" w:cs="Times New Roman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sz w:val="20"/>
                <w:szCs w:val="22"/>
              </w:rPr>
              <w:t>Staff discussions</w:t>
            </w:r>
          </w:p>
          <w:p w14:paraId="75ED6853" w14:textId="77777777" w:rsidR="00FC20FF" w:rsidRPr="004A0AA2" w:rsidRDefault="00FC20FF" w:rsidP="00FC20FF">
            <w:pPr>
              <w:pStyle w:val="ListParagraph"/>
              <w:numPr>
                <w:ilvl w:val="0"/>
                <w:numId w:val="11"/>
              </w:numPr>
              <w:ind w:left="135" w:hanging="135"/>
              <w:rPr>
                <w:rFonts w:ascii="Optima" w:eastAsia="Times New Roman" w:hAnsi="Optima" w:cs="Times New Roman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sz w:val="20"/>
                <w:szCs w:val="22"/>
              </w:rPr>
              <w:t>Growth Mindset (Book Studies)</w:t>
            </w:r>
          </w:p>
          <w:p w14:paraId="2893A8D0" w14:textId="43C00B01" w:rsidR="00A353FF" w:rsidRPr="004A0AA2" w:rsidRDefault="00A353FF" w:rsidP="00FC20FF">
            <w:pPr>
              <w:pStyle w:val="ListParagraph"/>
              <w:numPr>
                <w:ilvl w:val="0"/>
                <w:numId w:val="11"/>
              </w:numPr>
              <w:ind w:left="135" w:hanging="135"/>
              <w:rPr>
                <w:rFonts w:ascii="Optima" w:eastAsia="Times New Roman" w:hAnsi="Optima" w:cs="Times New Roman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sz w:val="20"/>
                <w:szCs w:val="22"/>
              </w:rPr>
              <w:t xml:space="preserve">NCTM </w:t>
            </w:r>
            <w:r w:rsidRPr="004A0AA2">
              <w:rPr>
                <w:rFonts w:ascii="Optima" w:eastAsia="Times New Roman" w:hAnsi="Optima" w:cs="Times New Roman"/>
                <w:sz w:val="20"/>
                <w:szCs w:val="22"/>
                <w:u w:val="single"/>
              </w:rPr>
              <w:t>Principles to Action</w:t>
            </w:r>
          </w:p>
          <w:p w14:paraId="36B545C3" w14:textId="77777777" w:rsidR="00B53757" w:rsidRPr="004A0AA2" w:rsidRDefault="00A353FF" w:rsidP="00B53757">
            <w:pPr>
              <w:pStyle w:val="ListParagraph"/>
              <w:numPr>
                <w:ilvl w:val="0"/>
                <w:numId w:val="11"/>
              </w:numPr>
              <w:ind w:left="135" w:hanging="135"/>
              <w:rPr>
                <w:rFonts w:ascii="Optima" w:eastAsia="Times New Roman" w:hAnsi="Optima" w:cs="Times New Roman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sz w:val="20"/>
                <w:szCs w:val="22"/>
              </w:rPr>
              <w:t>Angela Duckworth (</w:t>
            </w:r>
            <w:r w:rsidR="00B53757" w:rsidRPr="004A0AA2">
              <w:rPr>
                <w:rFonts w:ascii="Optima" w:eastAsia="Times New Roman" w:hAnsi="Optima" w:cs="Times New Roman"/>
                <w:sz w:val="20"/>
                <w:szCs w:val="22"/>
              </w:rPr>
              <w:t>Grit resources)</w:t>
            </w:r>
          </w:p>
          <w:p w14:paraId="2FC8386E" w14:textId="63420CD3" w:rsidR="00FC20FF" w:rsidRPr="004A0AA2" w:rsidRDefault="00FC20FF" w:rsidP="00B53757">
            <w:pPr>
              <w:pStyle w:val="ListParagraph"/>
              <w:numPr>
                <w:ilvl w:val="0"/>
                <w:numId w:val="11"/>
              </w:numPr>
              <w:ind w:left="135" w:hanging="135"/>
              <w:rPr>
                <w:rFonts w:ascii="Optima" w:eastAsia="Times New Roman" w:hAnsi="Optima" w:cs="Times New Roman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sz w:val="20"/>
                <w:szCs w:val="22"/>
              </w:rPr>
              <w:t>PLCs</w:t>
            </w:r>
          </w:p>
        </w:tc>
        <w:tc>
          <w:tcPr>
            <w:tcW w:w="273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F29AC9A" w14:textId="77777777" w:rsidR="00FC20FF" w:rsidRPr="004A0AA2" w:rsidRDefault="00FC20FF" w:rsidP="00636ADF">
            <w:pPr>
              <w:rPr>
                <w:rFonts w:ascii="Optima" w:hAnsi="Optima"/>
                <w:sz w:val="20"/>
                <w:szCs w:val="22"/>
                <w:highlight w:val="yellow"/>
              </w:rPr>
            </w:pPr>
          </w:p>
        </w:tc>
        <w:tc>
          <w:tcPr>
            <w:tcW w:w="27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CCF6536" w14:textId="77777777" w:rsidR="00FC20FF" w:rsidRPr="004A0AA2" w:rsidRDefault="00FC20FF" w:rsidP="00636ADF">
            <w:pPr>
              <w:rPr>
                <w:rFonts w:ascii="Optima" w:hAnsi="Optima"/>
                <w:sz w:val="20"/>
                <w:szCs w:val="22"/>
                <w:highlight w:val="yellow"/>
              </w:rPr>
            </w:pPr>
          </w:p>
        </w:tc>
      </w:tr>
      <w:tr w:rsidR="00FC20FF" w:rsidRPr="004A0AA2" w14:paraId="31F1373F" w14:textId="77777777" w:rsidTr="0044437D">
        <w:trPr>
          <w:trHeight w:val="1358"/>
          <w:jc w:val="center"/>
        </w:trPr>
        <w:tc>
          <w:tcPr>
            <w:tcW w:w="153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8F7C56E" w14:textId="77777777" w:rsidR="00FC20FF" w:rsidRPr="004A0AA2" w:rsidRDefault="00FC20FF" w:rsidP="00636ADF">
            <w:pPr>
              <w:rPr>
                <w:rFonts w:ascii="Optima" w:hAnsi="Optima"/>
                <w:sz w:val="20"/>
                <w:szCs w:val="22"/>
              </w:rPr>
            </w:pPr>
          </w:p>
        </w:tc>
        <w:tc>
          <w:tcPr>
            <w:tcW w:w="330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CF8320" w14:textId="40DCE70F" w:rsidR="00FC20FF" w:rsidRPr="004A0AA2" w:rsidRDefault="00FC20FF" w:rsidP="00636ADF">
            <w:pPr>
              <w:rPr>
                <w:rFonts w:ascii="Optima" w:eastAsia="Times New Roman" w:hAnsi="Optima" w:cs="Times New Roman"/>
                <w:sz w:val="20"/>
                <w:szCs w:val="22"/>
                <w:highlight w:val="yellow"/>
              </w:rPr>
            </w:pPr>
            <w:r w:rsidRPr="004A0AA2">
              <w:rPr>
                <w:rFonts w:ascii="Optima" w:eastAsia="Times New Roman" w:hAnsi="Optima" w:cs="Times New Roman"/>
                <w:sz w:val="20"/>
                <w:szCs w:val="22"/>
              </w:rPr>
              <w:t>Promote a healthy and positive atmosphere which supports meaningful collaboration amongst staff and has a common purpose</w:t>
            </w:r>
          </w:p>
        </w:tc>
        <w:tc>
          <w:tcPr>
            <w:tcW w:w="3474" w:type="dxa"/>
            <w:tcBorders>
              <w:left w:val="single" w:sz="24" w:space="0" w:color="auto"/>
              <w:right w:val="single" w:sz="24" w:space="0" w:color="auto"/>
            </w:tcBorders>
          </w:tcPr>
          <w:p w14:paraId="68086498" w14:textId="42776D4B" w:rsidR="00FC20FF" w:rsidRPr="004A0AA2" w:rsidRDefault="00FC20FF" w:rsidP="00FC20FF">
            <w:pPr>
              <w:pStyle w:val="ListParagraph"/>
              <w:numPr>
                <w:ilvl w:val="0"/>
                <w:numId w:val="12"/>
              </w:numPr>
              <w:ind w:left="135" w:hanging="135"/>
              <w:rPr>
                <w:rFonts w:ascii="Optima" w:eastAsia="Times New Roman" w:hAnsi="Optima" w:cs="Times New Roman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sz w:val="20"/>
                <w:szCs w:val="22"/>
              </w:rPr>
              <w:t>Communicate the “why” to staff</w:t>
            </w:r>
          </w:p>
          <w:p w14:paraId="0BE628C3" w14:textId="77777777" w:rsidR="00FC20FF" w:rsidRPr="004A0AA2" w:rsidRDefault="00FC20FF" w:rsidP="00FC20FF">
            <w:pPr>
              <w:pStyle w:val="ListParagraph"/>
              <w:numPr>
                <w:ilvl w:val="0"/>
                <w:numId w:val="12"/>
              </w:numPr>
              <w:ind w:left="135" w:hanging="135"/>
              <w:rPr>
                <w:rFonts w:ascii="Optima" w:eastAsia="Times New Roman" w:hAnsi="Optima" w:cs="Times New Roman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sz w:val="20"/>
                <w:szCs w:val="22"/>
              </w:rPr>
              <w:t>Develop shared interest</w:t>
            </w:r>
          </w:p>
          <w:p w14:paraId="1A29D67B" w14:textId="77777777" w:rsidR="00F22EB5" w:rsidRPr="004A0AA2" w:rsidRDefault="00FC20FF" w:rsidP="00F22EB5">
            <w:pPr>
              <w:pStyle w:val="ListParagraph"/>
              <w:numPr>
                <w:ilvl w:val="0"/>
                <w:numId w:val="12"/>
              </w:numPr>
              <w:ind w:left="135" w:hanging="135"/>
              <w:rPr>
                <w:rFonts w:ascii="Optima" w:eastAsia="Times New Roman" w:hAnsi="Optima" w:cs="Times New Roman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sz w:val="20"/>
                <w:szCs w:val="22"/>
              </w:rPr>
              <w:t>PLCs</w:t>
            </w:r>
          </w:p>
          <w:p w14:paraId="7797FC98" w14:textId="5215E10F" w:rsidR="00FC20FF" w:rsidRPr="004A0AA2" w:rsidRDefault="00FC20FF" w:rsidP="00F22EB5">
            <w:pPr>
              <w:pStyle w:val="ListParagraph"/>
              <w:numPr>
                <w:ilvl w:val="0"/>
                <w:numId w:val="12"/>
              </w:numPr>
              <w:ind w:left="135" w:hanging="135"/>
              <w:rPr>
                <w:rFonts w:ascii="Optima" w:eastAsia="Times New Roman" w:hAnsi="Optima" w:cs="Times New Roman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sz w:val="20"/>
                <w:szCs w:val="22"/>
              </w:rPr>
              <w:t xml:space="preserve">Support activities that </w:t>
            </w:r>
            <w:r w:rsidRPr="004A0AA2">
              <w:rPr>
                <w:rFonts w:ascii="Optima" w:eastAsia="Times New Roman" w:hAnsi="Optima" w:cs="Times New Roman"/>
                <w:i/>
                <w:sz w:val="20"/>
                <w:szCs w:val="22"/>
              </w:rPr>
              <w:t>improve</w:t>
            </w:r>
            <w:r w:rsidRPr="004A0AA2">
              <w:rPr>
                <w:rFonts w:ascii="Optima" w:eastAsia="Times New Roman" w:hAnsi="Optima" w:cs="Times New Roman"/>
                <w:sz w:val="20"/>
                <w:szCs w:val="22"/>
              </w:rPr>
              <w:t xml:space="preserve"> connections amongst staff</w:t>
            </w:r>
          </w:p>
        </w:tc>
        <w:tc>
          <w:tcPr>
            <w:tcW w:w="273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CC24ACF" w14:textId="77777777" w:rsidR="00FC20FF" w:rsidRPr="004A0AA2" w:rsidRDefault="00FC20FF" w:rsidP="00636ADF">
            <w:pPr>
              <w:rPr>
                <w:rFonts w:ascii="Optima" w:hAnsi="Optima"/>
                <w:sz w:val="20"/>
                <w:szCs w:val="22"/>
                <w:highlight w:val="yellow"/>
              </w:rPr>
            </w:pPr>
          </w:p>
        </w:tc>
        <w:tc>
          <w:tcPr>
            <w:tcW w:w="27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4BC96C7" w14:textId="77777777" w:rsidR="00FC20FF" w:rsidRPr="004A0AA2" w:rsidRDefault="00FC20FF" w:rsidP="00636ADF">
            <w:pPr>
              <w:rPr>
                <w:rFonts w:ascii="Optima" w:hAnsi="Optima"/>
                <w:sz w:val="20"/>
                <w:szCs w:val="22"/>
                <w:highlight w:val="yellow"/>
              </w:rPr>
            </w:pPr>
          </w:p>
        </w:tc>
      </w:tr>
      <w:tr w:rsidR="00FC20FF" w:rsidRPr="004A0AA2" w14:paraId="31AD9892" w14:textId="77777777" w:rsidTr="0044437D">
        <w:trPr>
          <w:trHeight w:val="246"/>
          <w:jc w:val="center"/>
        </w:trPr>
        <w:tc>
          <w:tcPr>
            <w:tcW w:w="153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E13565" w14:textId="77777777" w:rsidR="00FC20FF" w:rsidRPr="004A0AA2" w:rsidRDefault="00FC20FF" w:rsidP="00636ADF">
            <w:pPr>
              <w:rPr>
                <w:rFonts w:ascii="Optima" w:hAnsi="Optima"/>
                <w:sz w:val="20"/>
                <w:szCs w:val="22"/>
              </w:rPr>
            </w:pPr>
          </w:p>
        </w:tc>
        <w:tc>
          <w:tcPr>
            <w:tcW w:w="330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CA1E70" w14:textId="2EEE2685" w:rsidR="00FC20FF" w:rsidRPr="004A0AA2" w:rsidRDefault="00FC20FF" w:rsidP="00636ADF">
            <w:pPr>
              <w:rPr>
                <w:rFonts w:ascii="Optima" w:eastAsia="Times New Roman" w:hAnsi="Optima" w:cs="Times New Roman"/>
                <w:sz w:val="20"/>
                <w:szCs w:val="22"/>
                <w:highlight w:val="yellow"/>
              </w:rPr>
            </w:pPr>
            <w:r w:rsidRPr="004A0AA2">
              <w:rPr>
                <w:rFonts w:ascii="Optima" w:eastAsia="Times New Roman" w:hAnsi="Optima" w:cs="Times New Roman"/>
                <w:sz w:val="20"/>
                <w:szCs w:val="22"/>
              </w:rPr>
              <w:t xml:space="preserve">Foster cultural responsiveness and awareness of implicit biases </w:t>
            </w:r>
            <w:r w:rsidR="0007333A" w:rsidRPr="004A0AA2">
              <w:rPr>
                <w:rFonts w:ascii="Optima" w:eastAsia="Times New Roman" w:hAnsi="Optima" w:cs="Times New Roman"/>
                <w:sz w:val="20"/>
                <w:szCs w:val="22"/>
              </w:rPr>
              <w:t>related to mathematics</w:t>
            </w:r>
          </w:p>
        </w:tc>
        <w:tc>
          <w:tcPr>
            <w:tcW w:w="347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FE71BF" w14:textId="77777777" w:rsidR="00FC20FF" w:rsidRPr="004A0AA2" w:rsidRDefault="00FC20FF" w:rsidP="00FC20FF">
            <w:pPr>
              <w:pStyle w:val="ListParagraph"/>
              <w:numPr>
                <w:ilvl w:val="0"/>
                <w:numId w:val="13"/>
              </w:numPr>
              <w:ind w:left="135" w:hanging="135"/>
              <w:rPr>
                <w:rFonts w:ascii="Optima" w:eastAsia="Times New Roman" w:hAnsi="Optima" w:cs="Times New Roman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sz w:val="20"/>
                <w:szCs w:val="22"/>
              </w:rPr>
              <w:t>Utilize current research articles and books</w:t>
            </w:r>
          </w:p>
          <w:p w14:paraId="014876B1" w14:textId="1BD77297" w:rsidR="0007333A" w:rsidRPr="004A0AA2" w:rsidRDefault="0007333A" w:rsidP="00FC20FF">
            <w:pPr>
              <w:pStyle w:val="ListParagraph"/>
              <w:numPr>
                <w:ilvl w:val="0"/>
                <w:numId w:val="13"/>
              </w:numPr>
              <w:ind w:left="135" w:hanging="135"/>
              <w:rPr>
                <w:rFonts w:ascii="Optima" w:eastAsia="Times New Roman" w:hAnsi="Optima" w:cs="Times New Roman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sz w:val="20"/>
                <w:szCs w:val="22"/>
              </w:rPr>
              <w:t>Examine gender/racial stereotypes</w:t>
            </w:r>
          </w:p>
          <w:p w14:paraId="7B5E9C07" w14:textId="77777777" w:rsidR="00FC20FF" w:rsidRPr="004A0AA2" w:rsidRDefault="00FC20FF" w:rsidP="00FC20FF">
            <w:pPr>
              <w:pStyle w:val="ListParagraph"/>
              <w:numPr>
                <w:ilvl w:val="0"/>
                <w:numId w:val="13"/>
              </w:numPr>
              <w:ind w:left="135" w:hanging="135"/>
              <w:rPr>
                <w:rFonts w:ascii="Optima" w:eastAsia="Times New Roman" w:hAnsi="Optima" w:cs="Times New Roman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sz w:val="20"/>
                <w:szCs w:val="22"/>
              </w:rPr>
              <w:t>Review data</w:t>
            </w:r>
          </w:p>
          <w:p w14:paraId="19C28D79" w14:textId="77777777" w:rsidR="00F22EB5" w:rsidRPr="004A0AA2" w:rsidRDefault="00644B95" w:rsidP="00F22EB5">
            <w:pPr>
              <w:pStyle w:val="ListParagraph"/>
              <w:numPr>
                <w:ilvl w:val="0"/>
                <w:numId w:val="13"/>
              </w:numPr>
              <w:ind w:left="135" w:hanging="135"/>
              <w:rPr>
                <w:rFonts w:ascii="Optima" w:eastAsia="Times New Roman" w:hAnsi="Optima" w:cs="Times New Roman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sz w:val="20"/>
                <w:szCs w:val="22"/>
              </w:rPr>
              <w:t>Examine staff’s i</w:t>
            </w:r>
            <w:r w:rsidR="00FC20FF" w:rsidRPr="004A0AA2">
              <w:rPr>
                <w:rFonts w:ascii="Optima" w:eastAsia="Times New Roman" w:hAnsi="Optima" w:cs="Times New Roman"/>
                <w:sz w:val="20"/>
                <w:szCs w:val="22"/>
              </w:rPr>
              <w:t>mplicit bias</w:t>
            </w:r>
            <w:r w:rsidRPr="004A0AA2">
              <w:rPr>
                <w:rFonts w:ascii="Optima" w:eastAsia="Times New Roman" w:hAnsi="Optima" w:cs="Times New Roman"/>
                <w:sz w:val="20"/>
                <w:szCs w:val="22"/>
              </w:rPr>
              <w:t>es</w:t>
            </w:r>
          </w:p>
          <w:p w14:paraId="1D7520AC" w14:textId="57BA2D87" w:rsidR="00FC20FF" w:rsidRPr="004A0AA2" w:rsidRDefault="00FC20FF" w:rsidP="00F22EB5">
            <w:pPr>
              <w:pStyle w:val="ListParagraph"/>
              <w:numPr>
                <w:ilvl w:val="0"/>
                <w:numId w:val="13"/>
              </w:numPr>
              <w:ind w:left="135" w:hanging="135"/>
              <w:rPr>
                <w:rFonts w:ascii="Optima" w:eastAsia="Times New Roman" w:hAnsi="Optima" w:cs="Times New Roman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sz w:val="20"/>
                <w:szCs w:val="22"/>
              </w:rPr>
              <w:t>Professional Development</w:t>
            </w:r>
          </w:p>
        </w:tc>
        <w:tc>
          <w:tcPr>
            <w:tcW w:w="273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7335AF" w14:textId="77777777" w:rsidR="00FC20FF" w:rsidRPr="004A0AA2" w:rsidRDefault="00FC20FF" w:rsidP="00636ADF">
            <w:pPr>
              <w:rPr>
                <w:rFonts w:ascii="Optima" w:hAnsi="Optima"/>
                <w:sz w:val="20"/>
                <w:szCs w:val="22"/>
                <w:highlight w:val="yellow"/>
              </w:rPr>
            </w:pPr>
          </w:p>
        </w:tc>
        <w:tc>
          <w:tcPr>
            <w:tcW w:w="272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BDF5431" w14:textId="77777777" w:rsidR="00FC20FF" w:rsidRPr="004A0AA2" w:rsidRDefault="00FC20FF" w:rsidP="00636ADF">
            <w:pPr>
              <w:rPr>
                <w:rFonts w:ascii="Optima" w:hAnsi="Optima"/>
                <w:sz w:val="20"/>
                <w:szCs w:val="22"/>
                <w:highlight w:val="yellow"/>
              </w:rPr>
            </w:pPr>
          </w:p>
        </w:tc>
      </w:tr>
    </w:tbl>
    <w:p w14:paraId="435A64EA" w14:textId="77777777" w:rsidR="00E94A41" w:rsidRPr="004A0AA2" w:rsidRDefault="00E94A41" w:rsidP="00133B6B">
      <w:pPr>
        <w:rPr>
          <w:rFonts w:ascii="Optima" w:hAnsi="Optima"/>
          <w:sz w:val="22"/>
        </w:rPr>
      </w:pPr>
    </w:p>
    <w:p w14:paraId="1D9CB636" w14:textId="77777777" w:rsidR="00FC20FF" w:rsidRPr="004A0AA2" w:rsidRDefault="00FC20FF" w:rsidP="00885DA1">
      <w:pPr>
        <w:rPr>
          <w:rFonts w:ascii="Optima" w:hAnsi="Optima"/>
          <w:sz w:val="18"/>
          <w:szCs w:val="20"/>
        </w:rPr>
      </w:pPr>
    </w:p>
    <w:tbl>
      <w:tblPr>
        <w:tblStyle w:val="TableGrid"/>
        <w:tblW w:w="13770" w:type="dxa"/>
        <w:jc w:val="center"/>
        <w:tblLayout w:type="fixed"/>
        <w:tblLook w:val="04A0" w:firstRow="1" w:lastRow="0" w:firstColumn="1" w:lastColumn="0" w:noHBand="0" w:noVBand="1"/>
      </w:tblPr>
      <w:tblGrid>
        <w:gridCol w:w="1530"/>
        <w:gridCol w:w="2880"/>
        <w:gridCol w:w="3177"/>
        <w:gridCol w:w="2070"/>
        <w:gridCol w:w="1953"/>
        <w:gridCol w:w="2160"/>
      </w:tblGrid>
      <w:tr w:rsidR="004637C6" w:rsidRPr="004A0AA2" w14:paraId="62CA14C6" w14:textId="77777777" w:rsidTr="005B6E58">
        <w:trPr>
          <w:jc w:val="center"/>
        </w:trPr>
        <w:tc>
          <w:tcPr>
            <w:tcW w:w="1377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55902B8" w14:textId="45F38607" w:rsidR="004637C6" w:rsidRPr="004A0AA2" w:rsidRDefault="004637C6" w:rsidP="004637C6">
            <w:pPr>
              <w:jc w:val="center"/>
              <w:rPr>
                <w:rFonts w:ascii="Optima" w:hAnsi="Optima"/>
                <w:b/>
                <w:i/>
                <w:sz w:val="18"/>
                <w:szCs w:val="20"/>
              </w:rPr>
            </w:pPr>
            <w:r w:rsidRPr="004A0AA2">
              <w:rPr>
                <w:rFonts w:ascii="Optima" w:hAnsi="Optima"/>
                <w:b/>
                <w:i/>
                <w:szCs w:val="20"/>
              </w:rPr>
              <w:t>Core</w:t>
            </w:r>
          </w:p>
        </w:tc>
      </w:tr>
      <w:tr w:rsidR="001C3DD1" w:rsidRPr="004A0AA2" w14:paraId="0EF09A19" w14:textId="0C65F024" w:rsidTr="003C38FF">
        <w:trPr>
          <w:jc w:val="center"/>
        </w:trPr>
        <w:tc>
          <w:tcPr>
            <w:tcW w:w="15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14D6F0" w14:textId="25C1F9ED" w:rsidR="001C3DD1" w:rsidRPr="004A0AA2" w:rsidRDefault="001C3DD1" w:rsidP="00885DA1">
            <w:pPr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Steps</w:t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86A37C" w14:textId="0F970C15" w:rsidR="001C3DD1" w:rsidRPr="004A0AA2" w:rsidRDefault="001C3DD1" w:rsidP="00885DA1">
            <w:pPr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1. Standards of Practice</w:t>
            </w:r>
          </w:p>
        </w:tc>
        <w:tc>
          <w:tcPr>
            <w:tcW w:w="31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E3A8DE8" w14:textId="0626B594" w:rsidR="001C3DD1" w:rsidRPr="004A0AA2" w:rsidRDefault="001C3DD1" w:rsidP="00885DA1">
            <w:pPr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2. Professional Learning/Development</w:t>
            </w:r>
          </w:p>
        </w:tc>
        <w:tc>
          <w:tcPr>
            <w:tcW w:w="2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762F086" w14:textId="65E81C7F" w:rsidR="001C3DD1" w:rsidRPr="004A0AA2" w:rsidRDefault="001C3DD1" w:rsidP="00B808E9">
            <w:pPr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3. Fidelity/monitoring Plan</w:t>
            </w:r>
          </w:p>
        </w:tc>
        <w:tc>
          <w:tcPr>
            <w:tcW w:w="19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B20617" w14:textId="14921FB3" w:rsidR="001C3DD1" w:rsidRPr="004A0AA2" w:rsidRDefault="001C3DD1" w:rsidP="00960185">
            <w:pPr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4. Implement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DBA3AC4" w14:textId="72B1B4ED" w:rsidR="001C3DD1" w:rsidRPr="004A0AA2" w:rsidRDefault="001C3DD1" w:rsidP="00960185">
            <w:pPr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5. Refine and adjust</w:t>
            </w:r>
          </w:p>
        </w:tc>
      </w:tr>
      <w:tr w:rsidR="003C38FF" w:rsidRPr="004A0AA2" w14:paraId="20E7BE26" w14:textId="29AFF111" w:rsidTr="003C38FF">
        <w:trPr>
          <w:jc w:val="center"/>
        </w:trPr>
        <w:tc>
          <w:tcPr>
            <w:tcW w:w="153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F5479FD" w14:textId="1D9DC680" w:rsidR="003C38FF" w:rsidRPr="004A0AA2" w:rsidRDefault="003C38FF" w:rsidP="00885DA1">
            <w:pPr>
              <w:rPr>
                <w:rFonts w:ascii="Optima" w:hAnsi="Optima"/>
                <w:b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sz w:val="20"/>
                <w:szCs w:val="22"/>
              </w:rPr>
              <w:t>Actions</w:t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6D8AEA3" w14:textId="1B8908D8" w:rsidR="003C38FF" w:rsidRPr="004A0AA2" w:rsidRDefault="003C38FF" w:rsidP="00885DA1">
            <w:pPr>
              <w:rPr>
                <w:rFonts w:ascii="Optima" w:eastAsia="Times New Roman" w:hAnsi="Optima" w:cs="Times New Roman"/>
                <w:color w:val="FF0000"/>
                <w:sz w:val="20"/>
                <w:szCs w:val="22"/>
                <w:highlight w:val="yellow"/>
              </w:rPr>
            </w:pPr>
            <w:r>
              <w:rPr>
                <w:rFonts w:ascii="Optima" w:eastAsia="Times New Roman" w:hAnsi="Optima" w:cs="Times New Roman"/>
                <w:b/>
                <w:color w:val="000000"/>
                <w:sz w:val="20"/>
                <w:szCs w:val="22"/>
              </w:rPr>
              <w:t xml:space="preserve">Environment: </w:t>
            </w:r>
            <w:r w:rsidR="00F7330F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Standardized time in core program</w:t>
            </w:r>
            <w:r w:rsidRPr="004A0AA2">
              <w:rPr>
                <w:rFonts w:ascii="Optima" w:eastAsia="Times New Roman" w:hAnsi="Optima" w:cs="Times New Roman"/>
                <w:color w:val="FF0000"/>
                <w:sz w:val="20"/>
                <w:szCs w:val="22"/>
              </w:rPr>
              <w:t xml:space="preserve"> </w:t>
            </w:r>
            <w:r w:rsidR="00F7330F">
              <w:rPr>
                <w:rFonts w:ascii="Optima" w:eastAsia="Times New Roman" w:hAnsi="Optima" w:cs="Times New Roman"/>
                <w:sz w:val="20"/>
                <w:szCs w:val="22"/>
              </w:rPr>
              <w:t xml:space="preserve">for </w:t>
            </w:r>
            <w:r w:rsidRPr="004A0AA2">
              <w:rPr>
                <w:rFonts w:ascii="Optima" w:eastAsia="Times New Roman" w:hAnsi="Optima" w:cs="Times New Roman"/>
                <w:sz w:val="20"/>
                <w:szCs w:val="22"/>
              </w:rPr>
              <w:t>all students, including special populations</w:t>
            </w:r>
            <w:r>
              <w:rPr>
                <w:rFonts w:ascii="Optima" w:eastAsia="Times New Roman" w:hAnsi="Optima" w:cs="Times New Roman"/>
                <w:sz w:val="20"/>
                <w:szCs w:val="22"/>
              </w:rPr>
              <w:t xml:space="preserve"> with </w:t>
            </w:r>
            <w:r w:rsidRPr="0044437D">
              <w:rPr>
                <w:rFonts w:ascii="Optima" w:eastAsia="Times New Roman" w:hAnsi="Optima" w:cs="Times New Roman"/>
                <w:sz w:val="20"/>
                <w:szCs w:val="22"/>
              </w:rPr>
              <w:t xml:space="preserve">whole &amp; </w:t>
            </w:r>
            <w:r>
              <w:rPr>
                <w:rFonts w:ascii="Optima" w:eastAsia="Times New Roman" w:hAnsi="Optima" w:cs="Times New Roman"/>
                <w:sz w:val="20"/>
                <w:szCs w:val="22"/>
              </w:rPr>
              <w:t>(</w:t>
            </w:r>
            <w:r w:rsidRPr="0044437D">
              <w:rPr>
                <w:rFonts w:ascii="Optima" w:eastAsia="Times New Roman" w:hAnsi="Optima" w:cs="Times New Roman"/>
                <w:sz w:val="20"/>
                <w:szCs w:val="22"/>
              </w:rPr>
              <w:t>small group</w:t>
            </w:r>
            <w:r>
              <w:rPr>
                <w:rFonts w:ascii="Optima" w:eastAsia="Times New Roman" w:hAnsi="Optima" w:cs="Times New Roman"/>
                <w:sz w:val="20"/>
                <w:szCs w:val="22"/>
              </w:rPr>
              <w:t>)</w:t>
            </w:r>
            <w:r w:rsidRPr="0044437D">
              <w:rPr>
                <w:rFonts w:ascii="Optima" w:eastAsia="Times New Roman" w:hAnsi="Optima" w:cs="Times New Roman"/>
                <w:sz w:val="20"/>
                <w:szCs w:val="22"/>
              </w:rPr>
              <w:t xml:space="preserve"> instruction</w:t>
            </w:r>
          </w:p>
        </w:tc>
        <w:tc>
          <w:tcPr>
            <w:tcW w:w="31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1B060E1" w14:textId="1B45B89E" w:rsidR="003C38FF" w:rsidRPr="004A0AA2" w:rsidRDefault="003C38FF" w:rsidP="0044437D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  <w:highlight w:val="magenta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Train and support staff in using a suggested lesson structure</w:t>
            </w:r>
          </w:p>
        </w:tc>
        <w:tc>
          <w:tcPr>
            <w:tcW w:w="20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B891D57" w14:textId="77777777" w:rsidR="003C38FF" w:rsidRDefault="003C38FF" w:rsidP="00885DA1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</w:p>
          <w:p w14:paraId="66377403" w14:textId="77777777" w:rsidR="003C38FF" w:rsidRDefault="003C38FF" w:rsidP="00885DA1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</w:p>
          <w:p w14:paraId="786A7605" w14:textId="77777777" w:rsidR="003C38FF" w:rsidRDefault="003C38FF" w:rsidP="00885DA1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</w:p>
          <w:p w14:paraId="273EA357" w14:textId="77777777" w:rsidR="003C38FF" w:rsidRDefault="003C38FF" w:rsidP="00885DA1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</w:p>
          <w:p w14:paraId="290D0E75" w14:textId="77777777" w:rsidR="003C38FF" w:rsidRDefault="003C38FF" w:rsidP="00885DA1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</w:p>
          <w:p w14:paraId="74F06DC6" w14:textId="77777777" w:rsidR="003C38FF" w:rsidRDefault="003C38FF" w:rsidP="00885DA1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</w:p>
          <w:p w14:paraId="4563F929" w14:textId="77777777" w:rsidR="003C38FF" w:rsidRDefault="003C38FF" w:rsidP="00885DA1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Determine what will be monitored in the core</w:t>
            </w:r>
          </w:p>
          <w:p w14:paraId="46B04BE0" w14:textId="77777777" w:rsidR="003C38FF" w:rsidRDefault="003C38FF" w:rsidP="00885DA1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</w:p>
          <w:p w14:paraId="3A3897EF" w14:textId="77777777" w:rsidR="003C38FF" w:rsidRPr="004A0AA2" w:rsidRDefault="003C38FF" w:rsidP="00885DA1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</w:p>
          <w:p w14:paraId="275A6C3E" w14:textId="77777777" w:rsidR="003C38FF" w:rsidRPr="004A0AA2" w:rsidRDefault="003C38FF" w:rsidP="00885DA1">
            <w:pPr>
              <w:rPr>
                <w:rFonts w:ascii="Optima" w:hAnsi="Optima"/>
                <w:sz w:val="20"/>
                <w:szCs w:val="22"/>
                <w:highlight w:val="yellow"/>
              </w:rPr>
            </w:pPr>
            <w:r w:rsidRPr="004A0AA2">
              <w:rPr>
                <w:rFonts w:ascii="Optima" w:hAnsi="Optima"/>
                <w:sz w:val="20"/>
                <w:szCs w:val="22"/>
              </w:rPr>
              <w:t>Determine who will monitor the core</w:t>
            </w:r>
          </w:p>
          <w:p w14:paraId="52F751E7" w14:textId="77777777" w:rsidR="003C38FF" w:rsidRDefault="003C38FF" w:rsidP="00885DA1">
            <w:pPr>
              <w:rPr>
                <w:rFonts w:ascii="Optima" w:hAnsi="Optima"/>
                <w:sz w:val="20"/>
                <w:szCs w:val="22"/>
              </w:rPr>
            </w:pPr>
          </w:p>
          <w:p w14:paraId="750DDA6A" w14:textId="77777777" w:rsidR="003C38FF" w:rsidRDefault="003C38FF" w:rsidP="00885DA1">
            <w:pPr>
              <w:rPr>
                <w:rFonts w:ascii="Optima" w:hAnsi="Optima"/>
                <w:sz w:val="20"/>
                <w:szCs w:val="22"/>
              </w:rPr>
            </w:pPr>
          </w:p>
          <w:p w14:paraId="2F8109FF" w14:textId="77777777" w:rsidR="003C38FF" w:rsidRDefault="003C38FF" w:rsidP="00885DA1">
            <w:pPr>
              <w:rPr>
                <w:rFonts w:ascii="Optima" w:hAnsi="Optima"/>
                <w:sz w:val="20"/>
                <w:szCs w:val="22"/>
              </w:rPr>
            </w:pPr>
          </w:p>
          <w:p w14:paraId="7F2574F0" w14:textId="77777777" w:rsidR="003C38FF" w:rsidRDefault="003C38FF" w:rsidP="00885DA1">
            <w:pPr>
              <w:rPr>
                <w:rFonts w:ascii="Optima" w:hAnsi="Optima"/>
                <w:sz w:val="20"/>
                <w:szCs w:val="22"/>
              </w:rPr>
            </w:pPr>
            <w:r w:rsidRPr="004A0AA2">
              <w:rPr>
                <w:rFonts w:ascii="Optima" w:hAnsi="Optima"/>
                <w:sz w:val="20"/>
                <w:szCs w:val="22"/>
              </w:rPr>
              <w:t>Determine how often the core will be monitored</w:t>
            </w:r>
          </w:p>
          <w:p w14:paraId="5B042A4D" w14:textId="77777777" w:rsidR="003C38FF" w:rsidRDefault="003C38FF" w:rsidP="00885DA1">
            <w:pPr>
              <w:rPr>
                <w:rFonts w:ascii="Optima" w:hAnsi="Optima"/>
                <w:sz w:val="20"/>
                <w:szCs w:val="22"/>
              </w:rPr>
            </w:pPr>
          </w:p>
          <w:p w14:paraId="49D7A36A" w14:textId="77777777" w:rsidR="003C38FF" w:rsidRDefault="003C38FF" w:rsidP="00885DA1">
            <w:pPr>
              <w:rPr>
                <w:rFonts w:ascii="Optima" w:hAnsi="Optima"/>
                <w:sz w:val="20"/>
                <w:szCs w:val="22"/>
              </w:rPr>
            </w:pPr>
          </w:p>
          <w:p w14:paraId="46818462" w14:textId="25F32385" w:rsidR="003C38FF" w:rsidRPr="004A0AA2" w:rsidRDefault="003C38FF" w:rsidP="00F7330F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</w:p>
        </w:tc>
        <w:tc>
          <w:tcPr>
            <w:tcW w:w="195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1397309" w14:textId="77777777" w:rsidR="003C38FF" w:rsidRPr="004A0AA2" w:rsidRDefault="003C38FF" w:rsidP="00960185">
            <w:pPr>
              <w:rPr>
                <w:rFonts w:ascii="Optima" w:hAnsi="Optima"/>
                <w:sz w:val="20"/>
                <w:szCs w:val="22"/>
                <w:highlight w:val="yellow"/>
              </w:rPr>
            </w:pPr>
          </w:p>
          <w:p w14:paraId="73FF0798" w14:textId="77777777" w:rsidR="003C38FF" w:rsidRPr="004A0AA2" w:rsidRDefault="003C38FF" w:rsidP="00960185">
            <w:pPr>
              <w:rPr>
                <w:rFonts w:ascii="Optima" w:hAnsi="Optima"/>
                <w:sz w:val="20"/>
                <w:szCs w:val="22"/>
                <w:highlight w:val="yellow"/>
              </w:rPr>
            </w:pPr>
          </w:p>
          <w:p w14:paraId="71C08BF9" w14:textId="2F8E006A" w:rsidR="003C38FF" w:rsidRPr="004A0AA2" w:rsidRDefault="003C38FF" w:rsidP="00960185">
            <w:pPr>
              <w:rPr>
                <w:rFonts w:ascii="Optima" w:hAnsi="Optima"/>
                <w:sz w:val="20"/>
                <w:szCs w:val="22"/>
                <w:highlight w:val="yellow"/>
              </w:rPr>
            </w:pPr>
            <w:r w:rsidRPr="004A0AA2">
              <w:rPr>
                <w:rFonts w:ascii="Optima" w:hAnsi="Optima"/>
                <w:sz w:val="20"/>
                <w:szCs w:val="22"/>
              </w:rPr>
              <w:t>Determine when staff is expected to implement</w:t>
            </w:r>
          </w:p>
        </w:tc>
        <w:tc>
          <w:tcPr>
            <w:tcW w:w="21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9D33E91" w14:textId="77777777" w:rsidR="003C38FF" w:rsidRPr="004A0AA2" w:rsidRDefault="003C38FF" w:rsidP="00960185">
            <w:pPr>
              <w:rPr>
                <w:rFonts w:ascii="Optima" w:hAnsi="Optima"/>
                <w:sz w:val="20"/>
                <w:szCs w:val="22"/>
                <w:highlight w:val="yellow"/>
              </w:rPr>
            </w:pPr>
          </w:p>
          <w:p w14:paraId="58140D54" w14:textId="77777777" w:rsidR="003C38FF" w:rsidRPr="004A0AA2" w:rsidRDefault="003C38FF" w:rsidP="00960185">
            <w:pPr>
              <w:rPr>
                <w:rFonts w:ascii="Optima" w:hAnsi="Optima"/>
                <w:sz w:val="20"/>
                <w:szCs w:val="22"/>
                <w:highlight w:val="yellow"/>
              </w:rPr>
            </w:pPr>
          </w:p>
          <w:p w14:paraId="5DBFE0BB" w14:textId="6CAFC1F0" w:rsidR="003C38FF" w:rsidRPr="004A0AA2" w:rsidRDefault="003C38FF" w:rsidP="00960185">
            <w:pPr>
              <w:rPr>
                <w:rFonts w:ascii="Optima" w:hAnsi="Optima"/>
                <w:sz w:val="20"/>
                <w:szCs w:val="22"/>
                <w:highlight w:val="yellow"/>
              </w:rPr>
            </w:pPr>
            <w:r w:rsidRPr="004A0AA2">
              <w:rPr>
                <w:rFonts w:ascii="Optima" w:hAnsi="Optima"/>
                <w:sz w:val="20"/>
                <w:szCs w:val="22"/>
              </w:rPr>
              <w:t>Adjust practice/support based on monitoring</w:t>
            </w:r>
          </w:p>
        </w:tc>
      </w:tr>
      <w:tr w:rsidR="003C38FF" w:rsidRPr="004A0AA2" w14:paraId="1C720989" w14:textId="251D51AF" w:rsidTr="003C38FF">
        <w:trPr>
          <w:jc w:val="center"/>
        </w:trPr>
        <w:tc>
          <w:tcPr>
            <w:tcW w:w="153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5767B89" w14:textId="77777777" w:rsidR="003C38FF" w:rsidRPr="004A0AA2" w:rsidRDefault="003C38FF" w:rsidP="00885DA1">
            <w:pPr>
              <w:rPr>
                <w:rFonts w:ascii="Optima" w:hAnsi="Optima"/>
                <w:sz w:val="20"/>
                <w:szCs w:val="22"/>
              </w:rPr>
            </w:pPr>
          </w:p>
        </w:tc>
        <w:tc>
          <w:tcPr>
            <w:tcW w:w="2880" w:type="dxa"/>
            <w:tcBorders>
              <w:left w:val="single" w:sz="24" w:space="0" w:color="auto"/>
              <w:right w:val="single" w:sz="24" w:space="0" w:color="auto"/>
            </w:tcBorders>
          </w:tcPr>
          <w:p w14:paraId="5D6E3EC3" w14:textId="676797D3" w:rsidR="003C38FF" w:rsidRPr="004A0AA2" w:rsidRDefault="003C38FF" w:rsidP="00400EA5">
            <w:pPr>
              <w:rPr>
                <w:rFonts w:ascii="Optima" w:eastAsia="Times New Roman" w:hAnsi="Optima" w:cs="Times New Roman"/>
                <w:color w:val="FF0000"/>
                <w:sz w:val="20"/>
                <w:szCs w:val="22"/>
                <w:highlight w:val="yellow"/>
              </w:rPr>
            </w:pPr>
            <w:r>
              <w:rPr>
                <w:rFonts w:ascii="Optima" w:eastAsia="Times New Roman" w:hAnsi="Optima" w:cs="Times New Roman"/>
                <w:b/>
                <w:color w:val="000000"/>
                <w:sz w:val="20"/>
                <w:szCs w:val="22"/>
              </w:rPr>
              <w:t xml:space="preserve">Environment: </w:t>
            </w: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 xml:space="preserve">General instructional routines (i.e. partnerships, vocabulary support, transitions) used in mathematics and throughout the day </w:t>
            </w:r>
          </w:p>
        </w:tc>
        <w:tc>
          <w:tcPr>
            <w:tcW w:w="3177" w:type="dxa"/>
            <w:tcBorders>
              <w:left w:val="single" w:sz="24" w:space="0" w:color="auto"/>
              <w:right w:val="single" w:sz="24" w:space="0" w:color="auto"/>
            </w:tcBorders>
          </w:tcPr>
          <w:p w14:paraId="193EC2E3" w14:textId="77777777" w:rsidR="003C38FF" w:rsidRDefault="003C38FF" w:rsidP="00885DA1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 xml:space="preserve">Train how to use effective instructional routines </w:t>
            </w:r>
          </w:p>
          <w:p w14:paraId="4F63A144" w14:textId="77777777" w:rsidR="003C38FF" w:rsidRDefault="003C38FF" w:rsidP="00885DA1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</w:p>
          <w:p w14:paraId="696AB2C0" w14:textId="0B307245" w:rsidR="003C38FF" w:rsidRPr="004A0AA2" w:rsidRDefault="003C38FF" w:rsidP="00885DA1">
            <w:pPr>
              <w:rPr>
                <w:rFonts w:ascii="Optima" w:hAnsi="Optima"/>
                <w:sz w:val="20"/>
                <w:szCs w:val="22"/>
                <w:highlight w:val="yellow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D586FE1" w14:textId="71CC4AF1" w:rsidR="003C38FF" w:rsidRPr="004A0AA2" w:rsidRDefault="003C38FF" w:rsidP="00885DA1">
            <w:pPr>
              <w:rPr>
                <w:rFonts w:ascii="Optima" w:hAnsi="Optima"/>
                <w:sz w:val="20"/>
                <w:szCs w:val="22"/>
                <w:highlight w:val="yellow"/>
              </w:rPr>
            </w:pPr>
          </w:p>
        </w:tc>
        <w:tc>
          <w:tcPr>
            <w:tcW w:w="195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4C8D572" w14:textId="1A9BA0D9" w:rsidR="003C38FF" w:rsidRPr="004A0AA2" w:rsidRDefault="003C38FF" w:rsidP="00885DA1">
            <w:pPr>
              <w:rPr>
                <w:rFonts w:ascii="Optima" w:hAnsi="Optima"/>
                <w:sz w:val="20"/>
                <w:szCs w:val="22"/>
                <w:highlight w:val="yellow"/>
              </w:rPr>
            </w:pPr>
          </w:p>
        </w:tc>
        <w:tc>
          <w:tcPr>
            <w:tcW w:w="216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0D361B1" w14:textId="77777777" w:rsidR="003C38FF" w:rsidRPr="004A0AA2" w:rsidRDefault="003C38FF" w:rsidP="00885DA1">
            <w:pPr>
              <w:rPr>
                <w:rFonts w:ascii="Optima" w:hAnsi="Optima"/>
                <w:sz w:val="20"/>
                <w:szCs w:val="22"/>
                <w:highlight w:val="yellow"/>
              </w:rPr>
            </w:pPr>
          </w:p>
        </w:tc>
      </w:tr>
      <w:tr w:rsidR="003C38FF" w:rsidRPr="004A0AA2" w14:paraId="3396CB3F" w14:textId="7857A933" w:rsidTr="003C38FF">
        <w:trPr>
          <w:jc w:val="center"/>
        </w:trPr>
        <w:tc>
          <w:tcPr>
            <w:tcW w:w="153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DE486FD" w14:textId="77777777" w:rsidR="003C38FF" w:rsidRPr="004A0AA2" w:rsidRDefault="003C38FF" w:rsidP="00885DA1">
            <w:pPr>
              <w:rPr>
                <w:rFonts w:ascii="Optima" w:hAnsi="Optima"/>
                <w:sz w:val="20"/>
                <w:szCs w:val="22"/>
              </w:rPr>
            </w:pPr>
          </w:p>
        </w:tc>
        <w:tc>
          <w:tcPr>
            <w:tcW w:w="288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1B76EC" w14:textId="7E431E4B" w:rsidR="003C38FF" w:rsidRPr="004A0AA2" w:rsidRDefault="003C38FF" w:rsidP="00FA01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Optima" w:hAnsi="Optima" w:cs="Times"/>
                <w:sz w:val="20"/>
                <w:szCs w:val="22"/>
              </w:rPr>
            </w:pPr>
            <w:r>
              <w:rPr>
                <w:rFonts w:ascii="Optima" w:hAnsi="Optima" w:cs="Calibri"/>
                <w:b/>
                <w:sz w:val="20"/>
                <w:szCs w:val="22"/>
              </w:rPr>
              <w:t xml:space="preserve">Instruction: </w:t>
            </w:r>
            <w:r w:rsidRPr="004A0AA2">
              <w:rPr>
                <w:rFonts w:ascii="Optima" w:hAnsi="Optima" w:cs="Calibri"/>
                <w:sz w:val="20"/>
                <w:szCs w:val="22"/>
              </w:rPr>
              <w:t xml:space="preserve">Research-based instructional strategies grounded in the </w:t>
            </w:r>
            <w:r w:rsidRPr="0044437D">
              <w:rPr>
                <w:rFonts w:ascii="Optima" w:hAnsi="Optima" w:cs="Calibri"/>
                <w:iCs/>
                <w:sz w:val="20"/>
                <w:szCs w:val="22"/>
              </w:rPr>
              <w:t>8 Standards for Mathematical Practices and High Leverage Teaching Practices &amp; increase rigor</w:t>
            </w:r>
            <w:r>
              <w:rPr>
                <w:rFonts w:ascii="Optima" w:hAnsi="Optima" w:cs="Calibri"/>
                <w:i/>
                <w:iCs/>
                <w:color w:val="FF0000"/>
                <w:sz w:val="20"/>
                <w:szCs w:val="22"/>
              </w:rPr>
              <w:t xml:space="preserve"> </w:t>
            </w:r>
          </w:p>
        </w:tc>
        <w:tc>
          <w:tcPr>
            <w:tcW w:w="317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FDCAE2" w14:textId="58E6DFDF" w:rsidR="003C38FF" w:rsidRPr="004A0AA2" w:rsidRDefault="003C38FF" w:rsidP="00885DA1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Train/Coach how to use instructional strategies</w:t>
            </w:r>
            <w: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 xml:space="preserve"> and </w:t>
            </w:r>
            <w:r>
              <w:rPr>
                <w:rFonts w:ascii="Optima" w:eastAsia="Times New Roman" w:hAnsi="Optima" w:cs="Times New Roman"/>
                <w:sz w:val="20"/>
                <w:szCs w:val="22"/>
              </w:rPr>
              <w:t>e</w:t>
            </w:r>
            <w:r w:rsidRPr="0044437D">
              <w:rPr>
                <w:rFonts w:ascii="Optima" w:eastAsia="Times New Roman" w:hAnsi="Optima" w:cs="Times New Roman"/>
                <w:sz w:val="20"/>
                <w:szCs w:val="22"/>
              </w:rPr>
              <w:t>nsure teachers have content knowledge</w:t>
            </w:r>
          </w:p>
          <w:p w14:paraId="245D4267" w14:textId="77777777" w:rsidR="003C38FF" w:rsidRPr="004A0AA2" w:rsidRDefault="003C38FF" w:rsidP="00885DA1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</w:p>
          <w:p w14:paraId="6FADFB7F" w14:textId="17F24E92" w:rsidR="003C38FF" w:rsidRPr="0044437D" w:rsidRDefault="00F7330F" w:rsidP="00885DA1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F</w:t>
            </w:r>
            <w:r w:rsidR="003C38FF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ocus</w:t>
            </w:r>
            <w:r w:rsidR="003C38FF"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 xml:space="preserve"> on the National Council of Teachers of Mathematics (NCTM) Standards</w:t>
            </w: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0962715" w14:textId="0FF4D1F7" w:rsidR="003C38FF" w:rsidRPr="004A0AA2" w:rsidRDefault="003C38FF" w:rsidP="00885DA1">
            <w:pPr>
              <w:rPr>
                <w:rFonts w:ascii="Optima" w:hAnsi="Optima"/>
                <w:sz w:val="20"/>
                <w:szCs w:val="22"/>
                <w:highlight w:val="yellow"/>
              </w:rPr>
            </w:pPr>
          </w:p>
        </w:tc>
        <w:tc>
          <w:tcPr>
            <w:tcW w:w="195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B66127E" w14:textId="77777777" w:rsidR="003C38FF" w:rsidRPr="004A0AA2" w:rsidRDefault="003C38FF" w:rsidP="00885DA1">
            <w:pPr>
              <w:rPr>
                <w:rFonts w:ascii="Optima" w:hAnsi="Optima"/>
                <w:sz w:val="20"/>
                <w:szCs w:val="22"/>
                <w:highlight w:val="yellow"/>
              </w:rPr>
            </w:pPr>
          </w:p>
        </w:tc>
        <w:tc>
          <w:tcPr>
            <w:tcW w:w="216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6030AED" w14:textId="77777777" w:rsidR="003C38FF" w:rsidRPr="004A0AA2" w:rsidRDefault="003C38FF" w:rsidP="00885DA1">
            <w:pPr>
              <w:rPr>
                <w:rFonts w:ascii="Optima" w:hAnsi="Optima"/>
                <w:sz w:val="20"/>
                <w:szCs w:val="22"/>
                <w:highlight w:val="yellow"/>
              </w:rPr>
            </w:pPr>
          </w:p>
        </w:tc>
      </w:tr>
      <w:tr w:rsidR="003C38FF" w:rsidRPr="004A0AA2" w14:paraId="0970CDF2" w14:textId="77777777" w:rsidTr="003C38FF">
        <w:trPr>
          <w:jc w:val="center"/>
        </w:trPr>
        <w:tc>
          <w:tcPr>
            <w:tcW w:w="153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5DD7E7E" w14:textId="77777777" w:rsidR="003C38FF" w:rsidRPr="004A0AA2" w:rsidRDefault="003C38FF" w:rsidP="00885DA1">
            <w:pPr>
              <w:rPr>
                <w:rFonts w:ascii="Optima" w:hAnsi="Optima"/>
                <w:sz w:val="20"/>
                <w:szCs w:val="22"/>
              </w:rPr>
            </w:pPr>
          </w:p>
        </w:tc>
        <w:tc>
          <w:tcPr>
            <w:tcW w:w="288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4A8058" w14:textId="6EA392EB" w:rsidR="00BE7A29" w:rsidRPr="00F7330F" w:rsidRDefault="003C38FF" w:rsidP="0044437D">
            <w:pPr>
              <w:rPr>
                <w:rFonts w:ascii="Optima" w:eastAsia="Times New Roman" w:hAnsi="Optima" w:cs="Times New Roman"/>
                <w:sz w:val="20"/>
                <w:szCs w:val="22"/>
              </w:rPr>
            </w:pPr>
            <w:r w:rsidRPr="00F7330F">
              <w:rPr>
                <w:rFonts w:ascii="Optima" w:eastAsia="Times New Roman" w:hAnsi="Optima" w:cs="Times New Roman"/>
                <w:b/>
                <w:sz w:val="20"/>
                <w:szCs w:val="22"/>
              </w:rPr>
              <w:t xml:space="preserve">Instruction: </w:t>
            </w:r>
            <w:r w:rsidR="000564AA" w:rsidRPr="00F7330F">
              <w:rPr>
                <w:rFonts w:ascii="Optima" w:eastAsia="Times New Roman" w:hAnsi="Optima" w:cs="Times New Roman"/>
                <w:sz w:val="20"/>
                <w:szCs w:val="22"/>
              </w:rPr>
              <w:t>Instruction is rigorous for all students and reflects the cultural contexts of students</w:t>
            </w:r>
          </w:p>
        </w:tc>
        <w:tc>
          <w:tcPr>
            <w:tcW w:w="317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2A57E7" w14:textId="1EB3A3C9" w:rsidR="000564AA" w:rsidRPr="00F7330F" w:rsidRDefault="000564AA" w:rsidP="00507180">
            <w:pPr>
              <w:rPr>
                <w:rFonts w:ascii="Optima" w:eastAsia="Times New Roman" w:hAnsi="Optima" w:cs="Times New Roman"/>
                <w:sz w:val="20"/>
                <w:szCs w:val="22"/>
                <w:highlight w:val="yellow"/>
              </w:rPr>
            </w:pPr>
            <w:r w:rsidRPr="00F7330F">
              <w:rPr>
                <w:rFonts w:ascii="Optima" w:eastAsia="Times New Roman" w:hAnsi="Optima" w:cs="Times New Roman"/>
                <w:sz w:val="20"/>
                <w:szCs w:val="22"/>
              </w:rPr>
              <w:t xml:space="preserve">Train staff in implementing rigorous instruction for </w:t>
            </w:r>
            <w:r w:rsidRPr="00F7330F">
              <w:rPr>
                <w:rFonts w:ascii="Optima" w:eastAsia="Times New Roman" w:hAnsi="Optima" w:cs="Times New Roman"/>
                <w:b/>
                <w:sz w:val="20"/>
                <w:szCs w:val="22"/>
              </w:rPr>
              <w:t>all</w:t>
            </w:r>
            <w:r w:rsidRPr="00F7330F">
              <w:rPr>
                <w:rFonts w:ascii="Optima" w:eastAsia="Times New Roman" w:hAnsi="Optima" w:cs="Times New Roman"/>
                <w:sz w:val="20"/>
                <w:szCs w:val="22"/>
              </w:rPr>
              <w:t xml:space="preserve"> students.</w:t>
            </w: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97B3201" w14:textId="75BC411F" w:rsidR="003C38FF" w:rsidRPr="004A0AA2" w:rsidRDefault="003C38FF" w:rsidP="00885DA1">
            <w:pPr>
              <w:rPr>
                <w:rFonts w:ascii="Optima" w:hAnsi="Optima"/>
                <w:sz w:val="20"/>
                <w:szCs w:val="22"/>
                <w:highlight w:val="yellow"/>
              </w:rPr>
            </w:pPr>
          </w:p>
        </w:tc>
        <w:tc>
          <w:tcPr>
            <w:tcW w:w="195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63A1838" w14:textId="77777777" w:rsidR="003C38FF" w:rsidRPr="004A0AA2" w:rsidRDefault="003C38FF" w:rsidP="00885DA1">
            <w:pPr>
              <w:rPr>
                <w:rFonts w:ascii="Optima" w:hAnsi="Optima"/>
                <w:sz w:val="20"/>
                <w:szCs w:val="22"/>
                <w:highlight w:val="yellow"/>
              </w:rPr>
            </w:pPr>
          </w:p>
        </w:tc>
        <w:tc>
          <w:tcPr>
            <w:tcW w:w="216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DBFFD9A" w14:textId="77777777" w:rsidR="003C38FF" w:rsidRPr="004A0AA2" w:rsidRDefault="003C38FF" w:rsidP="00885DA1">
            <w:pPr>
              <w:rPr>
                <w:rFonts w:ascii="Optima" w:hAnsi="Optima"/>
                <w:sz w:val="20"/>
                <w:szCs w:val="22"/>
                <w:highlight w:val="yellow"/>
              </w:rPr>
            </w:pPr>
          </w:p>
        </w:tc>
      </w:tr>
      <w:tr w:rsidR="003C38FF" w:rsidRPr="004A0AA2" w14:paraId="23BE9D90" w14:textId="77777777" w:rsidTr="003C38FF">
        <w:trPr>
          <w:jc w:val="center"/>
        </w:trPr>
        <w:tc>
          <w:tcPr>
            <w:tcW w:w="153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AF804D" w14:textId="5B4268E7" w:rsidR="003C38FF" w:rsidRPr="004A0AA2" w:rsidRDefault="003C38FF" w:rsidP="00885DA1">
            <w:pPr>
              <w:rPr>
                <w:rFonts w:ascii="Optima" w:hAnsi="Optima"/>
                <w:sz w:val="20"/>
                <w:szCs w:val="22"/>
              </w:rPr>
            </w:pPr>
          </w:p>
        </w:tc>
        <w:tc>
          <w:tcPr>
            <w:tcW w:w="28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0E730D" w14:textId="7C670899" w:rsidR="003C38FF" w:rsidRDefault="003C38FF" w:rsidP="00B30C7F">
            <w:pPr>
              <w:rPr>
                <w:rFonts w:ascii="Optima" w:eastAsia="Times New Roman" w:hAnsi="Optima" w:cs="Times New Roman"/>
                <w:sz w:val="20"/>
                <w:szCs w:val="22"/>
              </w:rPr>
            </w:pPr>
            <w:r>
              <w:rPr>
                <w:rFonts w:ascii="Optima" w:eastAsia="Times New Roman" w:hAnsi="Optima" w:cs="Times New Roman"/>
                <w:b/>
                <w:color w:val="000000"/>
                <w:sz w:val="20"/>
                <w:szCs w:val="22"/>
              </w:rPr>
              <w:t xml:space="preserve">Curriculum: </w:t>
            </w: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 xml:space="preserve">CCSS Materials used in the core are </w:t>
            </w:r>
            <w:r w:rsidRPr="004A0AA2">
              <w:rPr>
                <w:rFonts w:ascii="Optima" w:eastAsia="Times New Roman" w:hAnsi="Optima" w:cs="Times New Roman"/>
                <w:sz w:val="20"/>
                <w:szCs w:val="22"/>
              </w:rPr>
              <w:t>culturally appropriate</w:t>
            </w:r>
            <w:r>
              <w:rPr>
                <w:rFonts w:ascii="Optima" w:eastAsia="Times New Roman" w:hAnsi="Optima" w:cs="Times New Roman"/>
                <w:sz w:val="20"/>
                <w:szCs w:val="22"/>
              </w:rPr>
              <w:t xml:space="preserve"> &amp; </w:t>
            </w:r>
            <w:r w:rsidRPr="0044437D">
              <w:rPr>
                <w:rFonts w:ascii="Optima" w:eastAsia="Times New Roman" w:hAnsi="Optima" w:cs="Times New Roman"/>
                <w:sz w:val="20"/>
                <w:szCs w:val="22"/>
              </w:rPr>
              <w:t>have appropriate focus &amp; coherence</w:t>
            </w:r>
            <w:r>
              <w:rPr>
                <w:rFonts w:ascii="Optima" w:eastAsia="Times New Roman" w:hAnsi="Optima" w:cs="Times New Roman"/>
                <w:sz w:val="20"/>
                <w:szCs w:val="22"/>
              </w:rPr>
              <w:t>.</w:t>
            </w:r>
          </w:p>
          <w:p w14:paraId="7560BBDF" w14:textId="77777777" w:rsidR="003C38FF" w:rsidRDefault="003C38FF" w:rsidP="00B30C7F">
            <w:pPr>
              <w:rPr>
                <w:rFonts w:ascii="Optima" w:eastAsia="Times New Roman" w:hAnsi="Optima" w:cs="Times New Roman"/>
                <w:sz w:val="20"/>
                <w:szCs w:val="22"/>
              </w:rPr>
            </w:pPr>
          </w:p>
          <w:p w14:paraId="4BD9D4D4" w14:textId="1B14477C" w:rsidR="003C38FF" w:rsidRPr="004A0AA2" w:rsidRDefault="003C38FF" w:rsidP="00885DA1">
            <w:pPr>
              <w:rPr>
                <w:rFonts w:ascii="Optima" w:eastAsia="Times New Roman" w:hAnsi="Optima" w:cs="Times New Roman"/>
                <w:sz w:val="20"/>
                <w:szCs w:val="22"/>
                <w:highlight w:val="yellow"/>
              </w:rPr>
            </w:pPr>
            <w:r>
              <w:rPr>
                <w:rFonts w:ascii="Optima" w:eastAsia="Times New Roman" w:hAnsi="Optima" w:cs="Times New Roman"/>
                <w:sz w:val="20"/>
                <w:szCs w:val="22"/>
              </w:rPr>
              <w:t>E</w:t>
            </w:r>
            <w:r w:rsidRPr="0044437D">
              <w:rPr>
                <w:rFonts w:ascii="Optima" w:eastAsia="Times New Roman" w:hAnsi="Optima" w:cs="Times New Roman"/>
                <w:sz w:val="20"/>
                <w:szCs w:val="22"/>
              </w:rPr>
              <w:t>nsure tasks are rigorous</w:t>
            </w:r>
          </w:p>
        </w:tc>
        <w:tc>
          <w:tcPr>
            <w:tcW w:w="317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07220E" w14:textId="77777777" w:rsidR="003C38FF" w:rsidRDefault="003C38FF" w:rsidP="00B30C7F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Train how to use core materials</w:t>
            </w:r>
          </w:p>
          <w:p w14:paraId="50B27443" w14:textId="77777777" w:rsidR="003C38FF" w:rsidRDefault="003C38FF" w:rsidP="00B30C7F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</w:p>
          <w:p w14:paraId="7EC6A519" w14:textId="69230DDF" w:rsidR="003C38FF" w:rsidRPr="004A0AA2" w:rsidRDefault="003C38FF" w:rsidP="00885DA1">
            <w:pPr>
              <w:rPr>
                <w:rFonts w:ascii="Optima" w:eastAsia="Times New Roman" w:hAnsi="Optima" w:cs="Times New Roman"/>
                <w:sz w:val="20"/>
                <w:szCs w:val="22"/>
              </w:rPr>
            </w:pPr>
            <w: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Train how to make tasks rigorous (if needed)</w:t>
            </w:r>
          </w:p>
        </w:tc>
        <w:tc>
          <w:tcPr>
            <w:tcW w:w="20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B8B95A" w14:textId="79F81931" w:rsidR="003C38FF" w:rsidRPr="004A0AA2" w:rsidRDefault="003C38FF" w:rsidP="00885DA1">
            <w:pPr>
              <w:rPr>
                <w:rFonts w:ascii="Optima" w:hAnsi="Optima"/>
                <w:sz w:val="20"/>
                <w:szCs w:val="22"/>
                <w:highlight w:val="yellow"/>
              </w:rPr>
            </w:pPr>
          </w:p>
        </w:tc>
        <w:tc>
          <w:tcPr>
            <w:tcW w:w="195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AB828B" w14:textId="23FE1381" w:rsidR="003C38FF" w:rsidRPr="004A0AA2" w:rsidRDefault="003C38FF" w:rsidP="00885DA1">
            <w:pPr>
              <w:rPr>
                <w:rFonts w:ascii="Optima" w:hAnsi="Optima"/>
                <w:sz w:val="20"/>
                <w:szCs w:val="22"/>
                <w:highlight w:val="yellow"/>
              </w:rPr>
            </w:pPr>
          </w:p>
        </w:tc>
        <w:tc>
          <w:tcPr>
            <w:tcW w:w="216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BBE7F5" w14:textId="77777777" w:rsidR="003C38FF" w:rsidRPr="004A0AA2" w:rsidRDefault="003C38FF" w:rsidP="00885DA1">
            <w:pPr>
              <w:rPr>
                <w:rFonts w:ascii="Optima" w:hAnsi="Optima"/>
                <w:sz w:val="20"/>
                <w:szCs w:val="22"/>
                <w:highlight w:val="yellow"/>
              </w:rPr>
            </w:pPr>
          </w:p>
        </w:tc>
      </w:tr>
      <w:tr w:rsidR="00B30C7F" w:rsidRPr="004A0AA2" w14:paraId="36B2470B" w14:textId="4DC71A9C" w:rsidTr="003C38FF">
        <w:trPr>
          <w:trHeight w:val="1056"/>
          <w:jc w:val="center"/>
        </w:trPr>
        <w:tc>
          <w:tcPr>
            <w:tcW w:w="15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FFFABE" w14:textId="0DDB4199" w:rsidR="00B30C7F" w:rsidRPr="004A0AA2" w:rsidRDefault="00B30C7F" w:rsidP="00885DA1">
            <w:pPr>
              <w:rPr>
                <w:rFonts w:ascii="Optima" w:hAnsi="Optima"/>
                <w:b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sz w:val="20"/>
                <w:szCs w:val="22"/>
              </w:rPr>
              <w:t>Deliverables: due end of year 1</w:t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DCB189" w14:textId="32A35CE3" w:rsidR="00B30C7F" w:rsidRPr="004A0AA2" w:rsidRDefault="00B30C7F" w:rsidP="00627648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i/>
                <w:color w:val="000000"/>
                <w:sz w:val="20"/>
                <w:szCs w:val="22"/>
              </w:rPr>
              <w:t>Standards of Practice for Core Form</w:t>
            </w: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 xml:space="preserve">: time, materials, instructional strategies </w:t>
            </w:r>
          </w:p>
          <w:p w14:paraId="0943101C" w14:textId="56B4A9EE" w:rsidR="00B30C7F" w:rsidRPr="004A0AA2" w:rsidRDefault="00B30C7F" w:rsidP="00627648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  <w:highlight w:val="yellow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(</w:t>
            </w:r>
            <w:proofErr w:type="gramStart"/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put</w:t>
            </w:r>
            <w:proofErr w:type="gramEnd"/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 xml:space="preserve"> in RTI Handbook)</w:t>
            </w:r>
          </w:p>
        </w:tc>
        <w:tc>
          <w:tcPr>
            <w:tcW w:w="31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CDC7C7" w14:textId="08CEF1E4" w:rsidR="00B30C7F" w:rsidRPr="004A0AA2" w:rsidRDefault="00B30C7F" w:rsidP="00885DA1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  <w:highlight w:val="yellow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Professional development plan &amp; time frame of when training will occur</w:t>
            </w:r>
          </w:p>
        </w:tc>
        <w:tc>
          <w:tcPr>
            <w:tcW w:w="2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14:paraId="2D7613AE" w14:textId="77777777" w:rsidR="00B30C7F" w:rsidRPr="004A0AA2" w:rsidRDefault="00B30C7F" w:rsidP="00885DA1">
            <w:pPr>
              <w:rPr>
                <w:rFonts w:ascii="Optima" w:hAnsi="Optima"/>
                <w:sz w:val="20"/>
                <w:szCs w:val="22"/>
                <w:highlight w:val="yellow"/>
              </w:rPr>
            </w:pPr>
          </w:p>
        </w:tc>
        <w:tc>
          <w:tcPr>
            <w:tcW w:w="19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14:paraId="25DDD3C1" w14:textId="77777777" w:rsidR="00B30C7F" w:rsidRPr="004A0AA2" w:rsidRDefault="00B30C7F" w:rsidP="00885DA1">
            <w:pPr>
              <w:rPr>
                <w:rFonts w:ascii="Optima" w:hAnsi="Optima"/>
                <w:sz w:val="20"/>
                <w:szCs w:val="22"/>
                <w:highlight w:val="yellow"/>
              </w:rPr>
            </w:pP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14:paraId="6A54BDD1" w14:textId="77777777" w:rsidR="00B30C7F" w:rsidRPr="004A0AA2" w:rsidRDefault="00B30C7F" w:rsidP="00885DA1">
            <w:pPr>
              <w:rPr>
                <w:rFonts w:ascii="Optima" w:hAnsi="Optima"/>
                <w:sz w:val="20"/>
                <w:szCs w:val="22"/>
                <w:highlight w:val="yellow"/>
              </w:rPr>
            </w:pPr>
          </w:p>
        </w:tc>
      </w:tr>
    </w:tbl>
    <w:p w14:paraId="519F481A" w14:textId="3B0C570F" w:rsidR="004A0AA2" w:rsidRDefault="004A0AA2">
      <w:pPr>
        <w:rPr>
          <w:rFonts w:ascii="Optima" w:hAnsi="Optima"/>
          <w:sz w:val="18"/>
          <w:szCs w:val="20"/>
        </w:rPr>
      </w:pPr>
    </w:p>
    <w:p w14:paraId="6374B9D5" w14:textId="7CA35A74" w:rsidR="004A0AA2" w:rsidRDefault="004A0AA2">
      <w:pPr>
        <w:rPr>
          <w:rFonts w:ascii="Optima" w:hAnsi="Optima"/>
          <w:sz w:val="18"/>
          <w:szCs w:val="20"/>
        </w:rPr>
      </w:pPr>
    </w:p>
    <w:p w14:paraId="07CF696E" w14:textId="77777777" w:rsidR="004637C6" w:rsidRPr="004A0AA2" w:rsidRDefault="004637C6">
      <w:pPr>
        <w:rPr>
          <w:rFonts w:ascii="Optima" w:hAnsi="Optima"/>
          <w:sz w:val="18"/>
          <w:szCs w:val="20"/>
        </w:rPr>
      </w:pPr>
    </w:p>
    <w:p w14:paraId="1D6B673D" w14:textId="77777777" w:rsidR="00F13511" w:rsidRPr="004A0AA2" w:rsidRDefault="00F13511">
      <w:pPr>
        <w:rPr>
          <w:rFonts w:ascii="Optima" w:hAnsi="Optima"/>
          <w:sz w:val="18"/>
          <w:szCs w:val="20"/>
        </w:rPr>
      </w:pPr>
    </w:p>
    <w:tbl>
      <w:tblPr>
        <w:tblStyle w:val="TableGrid"/>
        <w:tblW w:w="13770" w:type="dxa"/>
        <w:jc w:val="center"/>
        <w:tblLayout w:type="fixed"/>
        <w:tblLook w:val="04A0" w:firstRow="1" w:lastRow="0" w:firstColumn="1" w:lastColumn="0" w:noHBand="0" w:noVBand="1"/>
      </w:tblPr>
      <w:tblGrid>
        <w:gridCol w:w="1530"/>
        <w:gridCol w:w="27"/>
        <w:gridCol w:w="3033"/>
        <w:gridCol w:w="27"/>
        <w:gridCol w:w="2268"/>
        <w:gridCol w:w="612"/>
        <w:gridCol w:w="1683"/>
        <w:gridCol w:w="477"/>
        <w:gridCol w:w="1818"/>
        <w:gridCol w:w="2295"/>
      </w:tblGrid>
      <w:tr w:rsidR="00F84C4B" w:rsidRPr="004A0AA2" w14:paraId="303E2639" w14:textId="77777777" w:rsidTr="005B6E58">
        <w:trPr>
          <w:jc w:val="center"/>
        </w:trPr>
        <w:tc>
          <w:tcPr>
            <w:tcW w:w="13770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61771" w14:textId="77777777" w:rsidR="00F84C4B" w:rsidRPr="004A0AA2" w:rsidRDefault="00F84C4B" w:rsidP="00935F70">
            <w:pPr>
              <w:jc w:val="center"/>
              <w:rPr>
                <w:rFonts w:ascii="Optima" w:hAnsi="Optima"/>
                <w:b/>
                <w:i/>
                <w:sz w:val="28"/>
                <w:szCs w:val="32"/>
              </w:rPr>
            </w:pPr>
            <w:r w:rsidRPr="004A0AA2">
              <w:rPr>
                <w:rFonts w:ascii="Optima" w:hAnsi="Optima"/>
                <w:b/>
                <w:i/>
                <w:sz w:val="28"/>
                <w:szCs w:val="32"/>
              </w:rPr>
              <w:t xml:space="preserve">Assessment Protocol </w:t>
            </w:r>
          </w:p>
          <w:p w14:paraId="24C4E2D1" w14:textId="446C9B85" w:rsidR="00464748" w:rsidRPr="004A0AA2" w:rsidRDefault="00F84C4B" w:rsidP="00214641">
            <w:pPr>
              <w:jc w:val="center"/>
              <w:rPr>
                <w:rFonts w:ascii="Optima" w:hAnsi="Optima"/>
                <w:b/>
                <w:i/>
                <w:sz w:val="28"/>
                <w:szCs w:val="32"/>
              </w:rPr>
            </w:pPr>
            <w:r w:rsidRPr="004A0AA2">
              <w:rPr>
                <w:rFonts w:ascii="Optima" w:hAnsi="Optima"/>
                <w:b/>
                <w:i/>
                <w:sz w:val="28"/>
                <w:szCs w:val="32"/>
              </w:rPr>
              <w:t>(Screening, Progress Monitoring, Outcome/Mastery, Diagnostic)</w:t>
            </w:r>
          </w:p>
        </w:tc>
      </w:tr>
      <w:tr w:rsidR="00464748" w:rsidRPr="004A0AA2" w14:paraId="2F136915" w14:textId="77777777" w:rsidTr="003D0D07">
        <w:trPr>
          <w:jc w:val="center"/>
        </w:trPr>
        <w:tc>
          <w:tcPr>
            <w:tcW w:w="155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509E16" w14:textId="67248638" w:rsidR="00464748" w:rsidRPr="004A0AA2" w:rsidRDefault="00464748" w:rsidP="00935F70">
            <w:pPr>
              <w:jc w:val="center"/>
              <w:rPr>
                <w:rFonts w:ascii="Optima" w:hAnsi="Optima"/>
                <w:b/>
                <w:i/>
                <w:sz w:val="28"/>
                <w:szCs w:val="3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Steps</w:t>
            </w:r>
          </w:p>
        </w:tc>
        <w:tc>
          <w:tcPr>
            <w:tcW w:w="30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CD67B8" w14:textId="7F3DF10D" w:rsidR="00464748" w:rsidRPr="004A0AA2" w:rsidRDefault="00464748" w:rsidP="00935F70">
            <w:pPr>
              <w:jc w:val="center"/>
              <w:rPr>
                <w:rFonts w:ascii="Optima" w:hAnsi="Optima"/>
                <w:b/>
                <w:i/>
                <w:sz w:val="28"/>
                <w:szCs w:val="3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1. Standards of Practice</w:t>
            </w:r>
          </w:p>
        </w:tc>
        <w:tc>
          <w:tcPr>
            <w:tcW w:w="28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10BA62" w14:textId="06557058" w:rsidR="00464748" w:rsidRPr="004A0AA2" w:rsidRDefault="00464748" w:rsidP="00935F70">
            <w:pPr>
              <w:jc w:val="center"/>
              <w:rPr>
                <w:rFonts w:ascii="Optima" w:hAnsi="Optima"/>
                <w:b/>
                <w:i/>
                <w:sz w:val="28"/>
                <w:szCs w:val="3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2. Professional Learning/Development</w:t>
            </w:r>
          </w:p>
        </w:tc>
        <w:tc>
          <w:tcPr>
            <w:tcW w:w="21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B4732" w14:textId="16C393BF" w:rsidR="00464748" w:rsidRPr="004A0AA2" w:rsidRDefault="00464748" w:rsidP="00935F70">
            <w:pPr>
              <w:jc w:val="center"/>
              <w:rPr>
                <w:rFonts w:ascii="Optima" w:hAnsi="Optima"/>
                <w:b/>
                <w:i/>
                <w:sz w:val="28"/>
                <w:szCs w:val="3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3. Fidelity/monitoring Plan</w:t>
            </w:r>
          </w:p>
        </w:tc>
        <w:tc>
          <w:tcPr>
            <w:tcW w:w="18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774445" w14:textId="6807CD91" w:rsidR="00464748" w:rsidRPr="004A0AA2" w:rsidRDefault="00464748" w:rsidP="00935F70">
            <w:pPr>
              <w:jc w:val="center"/>
              <w:rPr>
                <w:rFonts w:ascii="Optima" w:hAnsi="Optima"/>
                <w:b/>
                <w:i/>
                <w:sz w:val="28"/>
                <w:szCs w:val="3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4. Implement</w:t>
            </w:r>
          </w:p>
        </w:tc>
        <w:tc>
          <w:tcPr>
            <w:tcW w:w="22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90DA4B" w14:textId="0E6622F3" w:rsidR="00464748" w:rsidRPr="004A0AA2" w:rsidRDefault="00464748" w:rsidP="00935F70">
            <w:pPr>
              <w:jc w:val="center"/>
              <w:rPr>
                <w:rFonts w:ascii="Optima" w:hAnsi="Optima"/>
                <w:b/>
                <w:i/>
                <w:sz w:val="28"/>
                <w:szCs w:val="3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5. Refine and adjust</w:t>
            </w:r>
          </w:p>
        </w:tc>
      </w:tr>
      <w:tr w:rsidR="00464748" w:rsidRPr="004A0AA2" w14:paraId="56E8EB87" w14:textId="77777777" w:rsidTr="003D0D07">
        <w:trPr>
          <w:jc w:val="center"/>
        </w:trPr>
        <w:tc>
          <w:tcPr>
            <w:tcW w:w="155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9F0C9C" w14:textId="63110F7A" w:rsidR="00464748" w:rsidRPr="004A0AA2" w:rsidRDefault="00214641" w:rsidP="00214641">
            <w:pPr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Actions</w:t>
            </w:r>
          </w:p>
        </w:tc>
        <w:tc>
          <w:tcPr>
            <w:tcW w:w="30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3063DF" w14:textId="7A848B9A" w:rsidR="00464748" w:rsidRPr="004A0AA2" w:rsidRDefault="00464748" w:rsidP="00464748">
            <w:pPr>
              <w:rPr>
                <w:rFonts w:ascii="Optima" w:hAnsi="Optima"/>
                <w:sz w:val="20"/>
                <w:szCs w:val="22"/>
              </w:rPr>
            </w:pPr>
            <w:r w:rsidRPr="004A0AA2">
              <w:rPr>
                <w:rFonts w:ascii="Optima" w:hAnsi="Optima"/>
                <w:sz w:val="20"/>
                <w:szCs w:val="22"/>
              </w:rPr>
              <w:t xml:space="preserve">Develop </w:t>
            </w:r>
            <w:r w:rsidR="004E08C2" w:rsidRPr="004A0AA2">
              <w:rPr>
                <w:rFonts w:ascii="Optima" w:hAnsi="Optima"/>
                <w:sz w:val="20"/>
                <w:szCs w:val="22"/>
              </w:rPr>
              <w:t>mathematics assessment l</w:t>
            </w:r>
            <w:r w:rsidRPr="004A0AA2">
              <w:rPr>
                <w:rFonts w:ascii="Optima" w:hAnsi="Optima"/>
                <w:sz w:val="20"/>
                <w:szCs w:val="22"/>
              </w:rPr>
              <w:t>iteracy</w:t>
            </w:r>
            <w:r w:rsidR="004E08C2" w:rsidRPr="004A0AA2">
              <w:rPr>
                <w:rFonts w:ascii="Optima" w:hAnsi="Optima"/>
                <w:sz w:val="20"/>
                <w:szCs w:val="22"/>
              </w:rPr>
              <w:t xml:space="preserve"> for all educators</w:t>
            </w:r>
          </w:p>
          <w:p w14:paraId="46B3A186" w14:textId="77777777" w:rsidR="00464748" w:rsidRPr="004A0AA2" w:rsidRDefault="00464748" w:rsidP="0080497B">
            <w:pPr>
              <w:rPr>
                <w:rFonts w:ascii="Optima" w:hAnsi="Optima"/>
                <w:b/>
                <w:i/>
                <w:sz w:val="20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E8576F" w14:textId="3BDBCFCE" w:rsidR="0080497B" w:rsidRPr="004A0AA2" w:rsidRDefault="003D0D07" w:rsidP="00541A3C">
            <w:pPr>
              <w:rPr>
                <w:rFonts w:ascii="Optima" w:hAnsi="Optima"/>
                <w:sz w:val="20"/>
                <w:szCs w:val="22"/>
              </w:rPr>
            </w:pPr>
            <w:r>
              <w:rPr>
                <w:rFonts w:ascii="Optima" w:hAnsi="Optima"/>
                <w:sz w:val="20"/>
                <w:szCs w:val="22"/>
              </w:rPr>
              <w:t>*</w:t>
            </w:r>
            <w:r w:rsidR="0080497B" w:rsidRPr="004A0AA2">
              <w:rPr>
                <w:rFonts w:ascii="Optima" w:hAnsi="Optima"/>
                <w:sz w:val="20"/>
                <w:szCs w:val="22"/>
              </w:rPr>
              <w:t xml:space="preserve">Conduct an audit of current mathematics assessment </w:t>
            </w:r>
          </w:p>
          <w:p w14:paraId="74487E3F" w14:textId="7ABFF6FC" w:rsidR="00464748" w:rsidRPr="004A0AA2" w:rsidRDefault="003D0D07" w:rsidP="00541A3C">
            <w:pPr>
              <w:rPr>
                <w:rFonts w:ascii="Optima" w:hAnsi="Optima"/>
                <w:sz w:val="20"/>
                <w:szCs w:val="22"/>
              </w:rPr>
            </w:pPr>
            <w:r>
              <w:rPr>
                <w:rFonts w:ascii="Optima" w:hAnsi="Optima"/>
                <w:sz w:val="20"/>
                <w:szCs w:val="22"/>
              </w:rPr>
              <w:t>*</w:t>
            </w:r>
            <w:r w:rsidR="00541A3C" w:rsidRPr="004A0AA2">
              <w:rPr>
                <w:rFonts w:ascii="Optima" w:hAnsi="Optima"/>
                <w:sz w:val="20"/>
                <w:szCs w:val="22"/>
              </w:rPr>
              <w:t>Train staff on the purpose and frequency of mathematics</w:t>
            </w:r>
            <w:r w:rsidR="004E08C2" w:rsidRPr="004A0AA2">
              <w:rPr>
                <w:rFonts w:ascii="Optima" w:hAnsi="Optima"/>
                <w:sz w:val="20"/>
                <w:szCs w:val="22"/>
              </w:rPr>
              <w:t xml:space="preserve"> </w:t>
            </w:r>
            <w:r w:rsidR="00541A3C" w:rsidRPr="004A0AA2">
              <w:rPr>
                <w:rFonts w:ascii="Optima" w:hAnsi="Optima"/>
                <w:sz w:val="20"/>
                <w:szCs w:val="22"/>
              </w:rPr>
              <w:t>assessment</w:t>
            </w:r>
          </w:p>
        </w:tc>
        <w:tc>
          <w:tcPr>
            <w:tcW w:w="21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203EA9" w14:textId="55944F38" w:rsidR="00464748" w:rsidRPr="004A0AA2" w:rsidRDefault="004E08C2" w:rsidP="004E08C2">
            <w:pPr>
              <w:rPr>
                <w:rFonts w:ascii="Optima" w:hAnsi="Optima"/>
                <w:sz w:val="20"/>
                <w:szCs w:val="22"/>
              </w:rPr>
            </w:pPr>
            <w:r w:rsidRPr="004A0AA2">
              <w:rPr>
                <w:rFonts w:ascii="Optima" w:hAnsi="Optima"/>
                <w:sz w:val="20"/>
                <w:szCs w:val="22"/>
              </w:rPr>
              <w:t>Determine how you will monitor the assessment protocol</w:t>
            </w:r>
          </w:p>
        </w:tc>
        <w:tc>
          <w:tcPr>
            <w:tcW w:w="18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1091F8" w14:textId="35AFE98B" w:rsidR="00464748" w:rsidRPr="004A0AA2" w:rsidRDefault="004E08C2" w:rsidP="004E08C2">
            <w:pPr>
              <w:rPr>
                <w:rFonts w:ascii="Optima" w:hAnsi="Optima"/>
                <w:sz w:val="20"/>
                <w:szCs w:val="22"/>
              </w:rPr>
            </w:pPr>
            <w:r w:rsidRPr="004A0AA2">
              <w:rPr>
                <w:rFonts w:ascii="Optima" w:hAnsi="Optima"/>
                <w:sz w:val="20"/>
                <w:szCs w:val="22"/>
              </w:rPr>
              <w:t>Communicate the assessment plan</w:t>
            </w:r>
          </w:p>
        </w:tc>
        <w:tc>
          <w:tcPr>
            <w:tcW w:w="22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BC8FE4" w14:textId="389F36F0" w:rsidR="00464748" w:rsidRPr="004A0AA2" w:rsidRDefault="004E08C2" w:rsidP="004E08C2">
            <w:pPr>
              <w:rPr>
                <w:rFonts w:ascii="Optima" w:hAnsi="Optima"/>
                <w:sz w:val="20"/>
                <w:szCs w:val="22"/>
              </w:rPr>
            </w:pPr>
            <w:r w:rsidRPr="004A0AA2">
              <w:rPr>
                <w:rFonts w:ascii="Optima" w:hAnsi="Optima"/>
                <w:sz w:val="20"/>
                <w:szCs w:val="22"/>
              </w:rPr>
              <w:t>Provide refresher trainings as appropriate</w:t>
            </w:r>
          </w:p>
        </w:tc>
      </w:tr>
      <w:tr w:rsidR="00523EB5" w:rsidRPr="004A0AA2" w14:paraId="00268C78" w14:textId="5E7050FF" w:rsidTr="005B6E58">
        <w:trPr>
          <w:jc w:val="center"/>
        </w:trPr>
        <w:tc>
          <w:tcPr>
            <w:tcW w:w="13770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E030E3" w14:textId="3635D2E4" w:rsidR="00523EB5" w:rsidRPr="004A0AA2" w:rsidRDefault="00523EB5" w:rsidP="00935F70">
            <w:pPr>
              <w:jc w:val="center"/>
              <w:rPr>
                <w:rFonts w:ascii="Optima" w:hAnsi="Optima"/>
                <w:b/>
                <w:i/>
                <w:sz w:val="18"/>
                <w:szCs w:val="20"/>
              </w:rPr>
            </w:pPr>
            <w:r w:rsidRPr="004A0AA2">
              <w:rPr>
                <w:rFonts w:ascii="Optima" w:hAnsi="Optima"/>
                <w:b/>
                <w:i/>
                <w:szCs w:val="20"/>
              </w:rPr>
              <w:t xml:space="preserve">Screening </w:t>
            </w:r>
          </w:p>
        </w:tc>
      </w:tr>
      <w:tr w:rsidR="004637C6" w:rsidRPr="004A0AA2" w14:paraId="54332CE4" w14:textId="77777777" w:rsidTr="003D0D07">
        <w:trPr>
          <w:jc w:val="center"/>
        </w:trPr>
        <w:tc>
          <w:tcPr>
            <w:tcW w:w="153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5AB34DF" w14:textId="1789EE87" w:rsidR="004637C6" w:rsidRPr="004A0AA2" w:rsidRDefault="004637C6" w:rsidP="00935F70">
            <w:pPr>
              <w:jc w:val="center"/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Steps</w:t>
            </w:r>
          </w:p>
        </w:tc>
        <w:tc>
          <w:tcPr>
            <w:tcW w:w="3087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418366A" w14:textId="21906E43" w:rsidR="004637C6" w:rsidRPr="004A0AA2" w:rsidRDefault="004637C6" w:rsidP="00523EB5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1. Standards of Practice</w:t>
            </w:r>
          </w:p>
        </w:tc>
        <w:tc>
          <w:tcPr>
            <w:tcW w:w="288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FEC4D75" w14:textId="3CE2C32D" w:rsidR="004637C6" w:rsidRPr="004A0AA2" w:rsidRDefault="004637C6" w:rsidP="00A35F70">
            <w:pPr>
              <w:rPr>
                <w:rFonts w:ascii="Optima" w:hAnsi="Optima"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2. Professional Learning/Development</w:t>
            </w:r>
          </w:p>
        </w:tc>
        <w:tc>
          <w:tcPr>
            <w:tcW w:w="216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7647040" w14:textId="62667016" w:rsidR="004637C6" w:rsidRPr="004A0AA2" w:rsidRDefault="004637C6" w:rsidP="00660AEA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3. Fidelity/monitoring Plan</w:t>
            </w:r>
          </w:p>
        </w:tc>
        <w:tc>
          <w:tcPr>
            <w:tcW w:w="18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3330C90" w14:textId="0EE6D490" w:rsidR="004637C6" w:rsidRPr="004A0AA2" w:rsidRDefault="004637C6" w:rsidP="00966776">
            <w:pPr>
              <w:rPr>
                <w:rFonts w:ascii="Optima" w:hAnsi="Optima"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4. Implement</w:t>
            </w:r>
          </w:p>
        </w:tc>
        <w:tc>
          <w:tcPr>
            <w:tcW w:w="22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875A476" w14:textId="48754040" w:rsidR="004637C6" w:rsidRPr="004A0AA2" w:rsidRDefault="004637C6" w:rsidP="00A572C4">
            <w:pPr>
              <w:rPr>
                <w:rFonts w:ascii="Optima" w:hAnsi="Optima"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5. Refine and adjust</w:t>
            </w:r>
          </w:p>
        </w:tc>
      </w:tr>
      <w:tr w:rsidR="0068153A" w:rsidRPr="004A0AA2" w14:paraId="1C369E7C" w14:textId="54C03DAB" w:rsidTr="003D0D07">
        <w:trPr>
          <w:jc w:val="center"/>
        </w:trPr>
        <w:tc>
          <w:tcPr>
            <w:tcW w:w="153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8BC186C" w14:textId="0DCB05FB" w:rsidR="0068153A" w:rsidRPr="004A0AA2" w:rsidRDefault="0068153A" w:rsidP="00A17CF7">
            <w:pPr>
              <w:rPr>
                <w:rFonts w:ascii="Optima" w:hAnsi="Optima"/>
                <w:b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sz w:val="20"/>
                <w:szCs w:val="22"/>
              </w:rPr>
              <w:t>Actions</w:t>
            </w:r>
          </w:p>
        </w:tc>
        <w:tc>
          <w:tcPr>
            <w:tcW w:w="3087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01E232" w14:textId="5E150997" w:rsidR="0068153A" w:rsidRPr="004A0AA2" w:rsidRDefault="0068153A" w:rsidP="00523EB5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Select universal screener that can be used to identify the strength of the core &amp; students in need of interventions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C6F840B" w14:textId="77777777" w:rsidR="004C694C" w:rsidRPr="004A0AA2" w:rsidRDefault="004C694C" w:rsidP="00A35F70">
            <w:pPr>
              <w:rPr>
                <w:rFonts w:ascii="Optima" w:hAnsi="Optima"/>
                <w:sz w:val="20"/>
                <w:szCs w:val="22"/>
              </w:rPr>
            </w:pPr>
          </w:p>
          <w:p w14:paraId="6D298896" w14:textId="77777777" w:rsidR="004C694C" w:rsidRPr="004A0AA2" w:rsidRDefault="004C694C" w:rsidP="00A35F70">
            <w:pPr>
              <w:rPr>
                <w:rFonts w:ascii="Optima" w:hAnsi="Optima"/>
                <w:sz w:val="20"/>
                <w:szCs w:val="22"/>
              </w:rPr>
            </w:pPr>
          </w:p>
          <w:p w14:paraId="6D69E697" w14:textId="77777777" w:rsidR="004C694C" w:rsidRPr="004A0AA2" w:rsidRDefault="004C694C" w:rsidP="00A35F70">
            <w:pPr>
              <w:rPr>
                <w:rFonts w:ascii="Optima" w:hAnsi="Optima"/>
                <w:sz w:val="20"/>
                <w:szCs w:val="22"/>
              </w:rPr>
            </w:pPr>
          </w:p>
          <w:p w14:paraId="4A4F4E69" w14:textId="4665E827" w:rsidR="0068153A" w:rsidRPr="004A0AA2" w:rsidRDefault="0068153A" w:rsidP="00A35F70">
            <w:pPr>
              <w:rPr>
                <w:rFonts w:ascii="Optima" w:hAnsi="Optima"/>
                <w:sz w:val="20"/>
                <w:szCs w:val="22"/>
              </w:rPr>
            </w:pPr>
            <w:r w:rsidRPr="004A0AA2">
              <w:rPr>
                <w:rFonts w:ascii="Optima" w:hAnsi="Optima"/>
                <w:sz w:val="20"/>
                <w:szCs w:val="22"/>
              </w:rPr>
              <w:t>Train staff to administer and score universal screener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98BEB6D" w14:textId="77777777" w:rsidR="0068153A" w:rsidRPr="004A0AA2" w:rsidRDefault="0068153A" w:rsidP="00660AEA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 xml:space="preserve"> </w:t>
            </w:r>
          </w:p>
          <w:p w14:paraId="73B4196D" w14:textId="77777777" w:rsidR="0068153A" w:rsidRPr="004A0AA2" w:rsidRDefault="0068153A" w:rsidP="00660AEA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</w:p>
          <w:p w14:paraId="12C011B0" w14:textId="77777777" w:rsidR="004C694C" w:rsidRPr="004A0AA2" w:rsidRDefault="004C694C" w:rsidP="00660AEA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</w:p>
          <w:p w14:paraId="5F7FFF77" w14:textId="5E970D70" w:rsidR="0068153A" w:rsidRPr="004A0AA2" w:rsidRDefault="0068153A" w:rsidP="00660AEA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Determine how you will monitor fidelity of screening</w:t>
            </w:r>
          </w:p>
        </w:tc>
        <w:tc>
          <w:tcPr>
            <w:tcW w:w="18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F405E96" w14:textId="77777777" w:rsidR="0068153A" w:rsidRPr="004A0AA2" w:rsidRDefault="0068153A" w:rsidP="00966776">
            <w:pPr>
              <w:rPr>
                <w:rFonts w:ascii="Optima" w:hAnsi="Optima"/>
                <w:sz w:val="20"/>
                <w:szCs w:val="22"/>
              </w:rPr>
            </w:pPr>
          </w:p>
          <w:p w14:paraId="4379813A" w14:textId="77777777" w:rsidR="0068153A" w:rsidRPr="004A0AA2" w:rsidRDefault="0068153A" w:rsidP="00966776">
            <w:pPr>
              <w:rPr>
                <w:rFonts w:ascii="Optima" w:hAnsi="Optima"/>
                <w:sz w:val="20"/>
                <w:szCs w:val="22"/>
              </w:rPr>
            </w:pPr>
          </w:p>
          <w:p w14:paraId="6D7356E4" w14:textId="77777777" w:rsidR="004C694C" w:rsidRPr="004A0AA2" w:rsidRDefault="004C694C" w:rsidP="00966776">
            <w:pPr>
              <w:rPr>
                <w:rFonts w:ascii="Optima" w:hAnsi="Optima"/>
                <w:sz w:val="20"/>
                <w:szCs w:val="22"/>
              </w:rPr>
            </w:pPr>
          </w:p>
          <w:p w14:paraId="4C785298" w14:textId="4FF6C2C3" w:rsidR="0068153A" w:rsidRPr="004A0AA2" w:rsidRDefault="0068153A" w:rsidP="00966776">
            <w:pPr>
              <w:rPr>
                <w:rFonts w:ascii="Optima" w:hAnsi="Optima"/>
                <w:sz w:val="20"/>
                <w:szCs w:val="22"/>
              </w:rPr>
            </w:pPr>
            <w:r w:rsidRPr="004A0AA2">
              <w:rPr>
                <w:rFonts w:ascii="Optima" w:hAnsi="Optima"/>
                <w:sz w:val="20"/>
                <w:szCs w:val="22"/>
              </w:rPr>
              <w:t>Schedule administration</w:t>
            </w:r>
          </w:p>
        </w:tc>
        <w:tc>
          <w:tcPr>
            <w:tcW w:w="229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75F54A8" w14:textId="77777777" w:rsidR="0068153A" w:rsidRPr="004A0AA2" w:rsidRDefault="0068153A" w:rsidP="00A572C4">
            <w:pPr>
              <w:rPr>
                <w:rFonts w:ascii="Optima" w:hAnsi="Optima"/>
                <w:sz w:val="20"/>
                <w:szCs w:val="22"/>
              </w:rPr>
            </w:pPr>
          </w:p>
          <w:p w14:paraId="0F3F688E" w14:textId="77777777" w:rsidR="0068153A" w:rsidRPr="004A0AA2" w:rsidRDefault="0068153A" w:rsidP="00A572C4">
            <w:pPr>
              <w:rPr>
                <w:rFonts w:ascii="Optima" w:hAnsi="Optima"/>
                <w:sz w:val="20"/>
                <w:szCs w:val="22"/>
              </w:rPr>
            </w:pPr>
          </w:p>
          <w:p w14:paraId="7CD94D61" w14:textId="77777777" w:rsidR="004C694C" w:rsidRPr="004A0AA2" w:rsidRDefault="004C694C" w:rsidP="00A572C4">
            <w:pPr>
              <w:rPr>
                <w:rFonts w:ascii="Optima" w:hAnsi="Optima"/>
                <w:sz w:val="20"/>
                <w:szCs w:val="22"/>
              </w:rPr>
            </w:pPr>
          </w:p>
          <w:p w14:paraId="6E0AB4B7" w14:textId="36F6C1EF" w:rsidR="0068153A" w:rsidRPr="004A0AA2" w:rsidRDefault="0068153A" w:rsidP="00A572C4">
            <w:pPr>
              <w:rPr>
                <w:rFonts w:ascii="Optima" w:hAnsi="Optima"/>
                <w:sz w:val="20"/>
                <w:szCs w:val="22"/>
              </w:rPr>
            </w:pPr>
            <w:r w:rsidRPr="004A0AA2">
              <w:rPr>
                <w:rFonts w:ascii="Optima" w:hAnsi="Optima"/>
                <w:sz w:val="20"/>
                <w:szCs w:val="22"/>
              </w:rPr>
              <w:t>Provide refresher trainings as needed</w:t>
            </w:r>
          </w:p>
        </w:tc>
      </w:tr>
      <w:tr w:rsidR="0068153A" w:rsidRPr="004A0AA2" w14:paraId="18CE9990" w14:textId="321DBA55" w:rsidTr="003D0D07">
        <w:trPr>
          <w:trHeight w:val="881"/>
          <w:jc w:val="center"/>
        </w:trPr>
        <w:tc>
          <w:tcPr>
            <w:tcW w:w="153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DA82DDA" w14:textId="77777777" w:rsidR="0068153A" w:rsidRPr="004A0AA2" w:rsidRDefault="0068153A" w:rsidP="00A17CF7">
            <w:pPr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F3C7EE" w14:textId="252AABF3" w:rsidR="0068153A" w:rsidRPr="004A0AA2" w:rsidRDefault="0068153A" w:rsidP="00A35F70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Determine schedule for administration and who is given the screener</w:t>
            </w:r>
          </w:p>
        </w:tc>
        <w:tc>
          <w:tcPr>
            <w:tcW w:w="288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E49D718" w14:textId="77777777" w:rsidR="0068153A" w:rsidRPr="004A0AA2" w:rsidRDefault="0068153A" w:rsidP="00935F70">
            <w:pPr>
              <w:jc w:val="center"/>
              <w:rPr>
                <w:rFonts w:ascii="Optima" w:hAnsi="Optima"/>
                <w:b/>
                <w:i/>
                <w:sz w:val="20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1CD8132" w14:textId="77777777" w:rsidR="0068153A" w:rsidRPr="004A0AA2" w:rsidRDefault="0068153A" w:rsidP="00935F70">
            <w:pPr>
              <w:jc w:val="center"/>
              <w:rPr>
                <w:rFonts w:ascii="Optima" w:hAnsi="Optima"/>
                <w:b/>
                <w:i/>
                <w:sz w:val="20"/>
                <w:szCs w:val="22"/>
              </w:rPr>
            </w:pPr>
          </w:p>
        </w:tc>
        <w:tc>
          <w:tcPr>
            <w:tcW w:w="18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3E22DF6" w14:textId="77777777" w:rsidR="0068153A" w:rsidRPr="004A0AA2" w:rsidRDefault="0068153A" w:rsidP="00935F70">
            <w:pPr>
              <w:jc w:val="center"/>
              <w:rPr>
                <w:rFonts w:ascii="Optima" w:hAnsi="Optima"/>
                <w:b/>
                <w:i/>
                <w:sz w:val="20"/>
                <w:szCs w:val="22"/>
              </w:rPr>
            </w:pPr>
          </w:p>
        </w:tc>
        <w:tc>
          <w:tcPr>
            <w:tcW w:w="229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9821FE1" w14:textId="77777777" w:rsidR="0068153A" w:rsidRPr="004A0AA2" w:rsidRDefault="0068153A" w:rsidP="00935F70">
            <w:pPr>
              <w:jc w:val="center"/>
              <w:rPr>
                <w:rFonts w:ascii="Optima" w:hAnsi="Optima"/>
                <w:b/>
                <w:i/>
                <w:sz w:val="20"/>
                <w:szCs w:val="22"/>
              </w:rPr>
            </w:pPr>
          </w:p>
        </w:tc>
      </w:tr>
      <w:tr w:rsidR="00E13F27" w:rsidRPr="004A0AA2" w14:paraId="15612CCC" w14:textId="77777777" w:rsidTr="003D0D07">
        <w:trPr>
          <w:trHeight w:val="764"/>
          <w:jc w:val="center"/>
        </w:trPr>
        <w:tc>
          <w:tcPr>
            <w:tcW w:w="153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83B1A1" w14:textId="77777777" w:rsidR="00E13F27" w:rsidRPr="004A0AA2" w:rsidRDefault="00E13F27" w:rsidP="00A17CF7">
            <w:pPr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4264FF" w14:textId="18DBCE0F" w:rsidR="00E13F27" w:rsidRPr="004A0AA2" w:rsidRDefault="00E13F27" w:rsidP="00A35F70">
            <w:pPr>
              <w:rPr>
                <w:rFonts w:ascii="Optima" w:eastAsia="Times New Roman" w:hAnsi="Optima" w:cs="Times New Roman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sz w:val="20"/>
                <w:szCs w:val="22"/>
              </w:rPr>
              <w:t xml:space="preserve">Screen students in the language in which they </w:t>
            </w:r>
            <w:r w:rsidR="00B36440" w:rsidRPr="004A0AA2">
              <w:rPr>
                <w:rFonts w:ascii="Optima" w:eastAsia="Times New Roman" w:hAnsi="Optima" w:cs="Times New Roman"/>
                <w:sz w:val="20"/>
                <w:szCs w:val="22"/>
              </w:rPr>
              <w:t xml:space="preserve">are </w:t>
            </w:r>
            <w:r w:rsidR="00F84C4B" w:rsidRPr="004A0AA2">
              <w:rPr>
                <w:rFonts w:ascii="Optima" w:eastAsia="Times New Roman" w:hAnsi="Optima" w:cs="Times New Roman"/>
                <w:sz w:val="20"/>
                <w:szCs w:val="22"/>
              </w:rPr>
              <w:t>receiving mathematics</w:t>
            </w:r>
            <w:r w:rsidRPr="004A0AA2">
              <w:rPr>
                <w:rFonts w:ascii="Optima" w:eastAsia="Times New Roman" w:hAnsi="Optima" w:cs="Times New Roman"/>
                <w:sz w:val="20"/>
                <w:szCs w:val="22"/>
              </w:rPr>
              <w:t xml:space="preserve"> instruction as well as </w:t>
            </w:r>
            <w:r w:rsidR="00B36440" w:rsidRPr="004A0AA2">
              <w:rPr>
                <w:rFonts w:ascii="Optima" w:eastAsia="Times New Roman" w:hAnsi="Optima" w:cs="Times New Roman"/>
                <w:sz w:val="20"/>
                <w:szCs w:val="22"/>
              </w:rPr>
              <w:t xml:space="preserve">in </w:t>
            </w:r>
            <w:r w:rsidRPr="004A0AA2">
              <w:rPr>
                <w:rFonts w:ascii="Optima" w:eastAsia="Times New Roman" w:hAnsi="Optima" w:cs="Times New Roman"/>
                <w:sz w:val="20"/>
                <w:szCs w:val="22"/>
              </w:rPr>
              <w:t>English</w:t>
            </w:r>
          </w:p>
        </w:tc>
        <w:tc>
          <w:tcPr>
            <w:tcW w:w="288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297FFA" w14:textId="5E5BBBEC" w:rsidR="00E13F27" w:rsidRPr="004A0AA2" w:rsidRDefault="0068153A" w:rsidP="0068153A">
            <w:pPr>
              <w:rPr>
                <w:rFonts w:ascii="Optima" w:hAnsi="Optima"/>
                <w:sz w:val="20"/>
                <w:szCs w:val="22"/>
              </w:rPr>
            </w:pPr>
            <w:r w:rsidRPr="004A0AA2">
              <w:rPr>
                <w:rFonts w:ascii="Optima" w:hAnsi="Optima"/>
                <w:sz w:val="20"/>
                <w:szCs w:val="22"/>
              </w:rPr>
              <w:t>Ensure trained staff are fluent in the language of the assessment</w:t>
            </w:r>
          </w:p>
        </w:tc>
        <w:tc>
          <w:tcPr>
            <w:tcW w:w="216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1F5E88" w14:textId="77777777" w:rsidR="00E13F27" w:rsidRPr="004A0AA2" w:rsidRDefault="00E13F27" w:rsidP="00935F70">
            <w:pPr>
              <w:jc w:val="center"/>
              <w:rPr>
                <w:rFonts w:ascii="Optima" w:hAnsi="Optima"/>
                <w:b/>
                <w:i/>
                <w:sz w:val="20"/>
                <w:szCs w:val="22"/>
              </w:rPr>
            </w:pPr>
          </w:p>
        </w:tc>
        <w:tc>
          <w:tcPr>
            <w:tcW w:w="18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7A5089" w14:textId="77777777" w:rsidR="00E13F27" w:rsidRPr="004A0AA2" w:rsidRDefault="00E13F27" w:rsidP="00935F70">
            <w:pPr>
              <w:jc w:val="center"/>
              <w:rPr>
                <w:rFonts w:ascii="Optima" w:hAnsi="Optima"/>
                <w:b/>
                <w:i/>
                <w:sz w:val="20"/>
                <w:szCs w:val="22"/>
              </w:rPr>
            </w:pPr>
          </w:p>
        </w:tc>
        <w:tc>
          <w:tcPr>
            <w:tcW w:w="229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07C66" w14:textId="77777777" w:rsidR="00E13F27" w:rsidRPr="004A0AA2" w:rsidRDefault="00E13F27" w:rsidP="00935F70">
            <w:pPr>
              <w:jc w:val="center"/>
              <w:rPr>
                <w:rFonts w:ascii="Optima" w:hAnsi="Optima"/>
                <w:b/>
                <w:i/>
                <w:sz w:val="20"/>
                <w:szCs w:val="22"/>
              </w:rPr>
            </w:pPr>
          </w:p>
        </w:tc>
      </w:tr>
      <w:tr w:rsidR="004637C6" w:rsidRPr="004A0AA2" w14:paraId="590198B4" w14:textId="77777777" w:rsidTr="003D0D07">
        <w:trPr>
          <w:trHeight w:val="579"/>
          <w:jc w:val="center"/>
        </w:trPr>
        <w:tc>
          <w:tcPr>
            <w:tcW w:w="15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7FD3BA" w14:textId="242C6153" w:rsidR="004637C6" w:rsidRPr="004A0AA2" w:rsidRDefault="00A17CF7" w:rsidP="003D0D07">
            <w:pPr>
              <w:rPr>
                <w:rFonts w:ascii="Optima" w:hAnsi="Optima"/>
                <w:b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sz w:val="20"/>
                <w:szCs w:val="22"/>
              </w:rPr>
              <w:t>Deliverables</w:t>
            </w:r>
            <w:r w:rsidR="002C552B" w:rsidRPr="004A0AA2">
              <w:rPr>
                <w:rFonts w:ascii="Optima" w:hAnsi="Optima"/>
                <w:b/>
                <w:sz w:val="20"/>
                <w:szCs w:val="22"/>
              </w:rPr>
              <w:t>: due year 1</w:t>
            </w:r>
          </w:p>
        </w:tc>
        <w:tc>
          <w:tcPr>
            <w:tcW w:w="308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EA7C34" w14:textId="597DB3C1" w:rsidR="004637C6" w:rsidRPr="004A0AA2" w:rsidRDefault="004637C6" w:rsidP="00A35F70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 xml:space="preserve"> RTI Handbook: description of the screening process</w:t>
            </w:r>
          </w:p>
        </w:tc>
        <w:tc>
          <w:tcPr>
            <w:tcW w:w="28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14:paraId="62ABDDD6" w14:textId="77777777" w:rsidR="004637C6" w:rsidRPr="004A0AA2" w:rsidRDefault="004637C6" w:rsidP="00935F70">
            <w:pPr>
              <w:jc w:val="center"/>
              <w:rPr>
                <w:rFonts w:ascii="Optima" w:hAnsi="Optima"/>
                <w:b/>
                <w:i/>
                <w:sz w:val="20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14:paraId="766A39D3" w14:textId="77777777" w:rsidR="004637C6" w:rsidRPr="004A0AA2" w:rsidRDefault="004637C6" w:rsidP="00935F70">
            <w:pPr>
              <w:jc w:val="center"/>
              <w:rPr>
                <w:rFonts w:ascii="Optima" w:hAnsi="Optima"/>
                <w:b/>
                <w:i/>
                <w:sz w:val="20"/>
                <w:szCs w:val="22"/>
              </w:rPr>
            </w:pPr>
          </w:p>
        </w:tc>
        <w:tc>
          <w:tcPr>
            <w:tcW w:w="18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14:paraId="643940BF" w14:textId="77777777" w:rsidR="004637C6" w:rsidRPr="004A0AA2" w:rsidRDefault="004637C6" w:rsidP="00935F70">
            <w:pPr>
              <w:jc w:val="center"/>
              <w:rPr>
                <w:rFonts w:ascii="Optima" w:hAnsi="Optima"/>
                <w:b/>
                <w:i/>
                <w:sz w:val="20"/>
                <w:szCs w:val="22"/>
              </w:rPr>
            </w:pPr>
          </w:p>
        </w:tc>
        <w:tc>
          <w:tcPr>
            <w:tcW w:w="22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14:paraId="0375CB36" w14:textId="77777777" w:rsidR="004637C6" w:rsidRPr="004A0AA2" w:rsidRDefault="004637C6" w:rsidP="00935F70">
            <w:pPr>
              <w:jc w:val="center"/>
              <w:rPr>
                <w:rFonts w:ascii="Optima" w:hAnsi="Optima"/>
                <w:b/>
                <w:i/>
                <w:sz w:val="20"/>
                <w:szCs w:val="22"/>
              </w:rPr>
            </w:pPr>
          </w:p>
        </w:tc>
      </w:tr>
      <w:tr w:rsidR="003D0D07" w:rsidRPr="004A0AA2" w14:paraId="7314CB5E" w14:textId="77777777" w:rsidTr="003D0D07">
        <w:trPr>
          <w:trHeight w:val="327"/>
          <w:jc w:val="center"/>
        </w:trPr>
        <w:tc>
          <w:tcPr>
            <w:tcW w:w="13770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408401" w14:textId="0428655F" w:rsidR="003D0D07" w:rsidRPr="004A0AA2" w:rsidRDefault="003D0D07" w:rsidP="003D0D07">
            <w:pPr>
              <w:jc w:val="center"/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8"/>
                <w:szCs w:val="20"/>
              </w:rPr>
              <w:t>Progress Monitoring</w:t>
            </w:r>
          </w:p>
        </w:tc>
      </w:tr>
      <w:tr w:rsidR="003D0D07" w:rsidRPr="004A0AA2" w14:paraId="763E36B0" w14:textId="77777777" w:rsidTr="003D0D07">
        <w:trPr>
          <w:trHeight w:val="327"/>
          <w:jc w:val="center"/>
        </w:trPr>
        <w:tc>
          <w:tcPr>
            <w:tcW w:w="155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C73BDD5" w14:textId="073F2514" w:rsidR="003D0D07" w:rsidRPr="004A0AA2" w:rsidRDefault="003D0D07" w:rsidP="003D0D07">
            <w:pPr>
              <w:jc w:val="center"/>
              <w:rPr>
                <w:rFonts w:ascii="Optima" w:hAnsi="Optima"/>
                <w:b/>
                <w:i/>
                <w:sz w:val="28"/>
                <w:szCs w:val="20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Steps</w:t>
            </w:r>
          </w:p>
        </w:tc>
        <w:tc>
          <w:tcPr>
            <w:tcW w:w="30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F465FD5" w14:textId="1C7E24F1" w:rsidR="003D0D07" w:rsidRPr="004A0AA2" w:rsidRDefault="003D0D07" w:rsidP="003D0D07">
            <w:pPr>
              <w:jc w:val="center"/>
              <w:rPr>
                <w:rFonts w:ascii="Optima" w:hAnsi="Optima"/>
                <w:b/>
                <w:i/>
                <w:sz w:val="28"/>
                <w:szCs w:val="20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1. Standards of Practice</w:t>
            </w:r>
          </w:p>
        </w:tc>
        <w:tc>
          <w:tcPr>
            <w:tcW w:w="22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9D744DA" w14:textId="2E5BFFA1" w:rsidR="003D0D07" w:rsidRPr="004A0AA2" w:rsidRDefault="003D0D07" w:rsidP="003D0D07">
            <w:pPr>
              <w:jc w:val="center"/>
              <w:rPr>
                <w:rFonts w:ascii="Optima" w:hAnsi="Optima"/>
                <w:b/>
                <w:i/>
                <w:sz w:val="28"/>
                <w:szCs w:val="20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2. Professional Learning/Development</w:t>
            </w:r>
          </w:p>
        </w:tc>
        <w:tc>
          <w:tcPr>
            <w:tcW w:w="22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27903D6" w14:textId="1A6A814F" w:rsidR="003D0D07" w:rsidRPr="004A0AA2" w:rsidRDefault="003D0D07" w:rsidP="003D0D07">
            <w:pPr>
              <w:jc w:val="center"/>
              <w:rPr>
                <w:rFonts w:ascii="Optima" w:hAnsi="Optima"/>
                <w:b/>
                <w:i/>
                <w:sz w:val="28"/>
                <w:szCs w:val="20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3. Fidelity/monitoring Plan</w:t>
            </w:r>
          </w:p>
        </w:tc>
        <w:tc>
          <w:tcPr>
            <w:tcW w:w="22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94FBC4" w14:textId="02EF618F" w:rsidR="003D0D07" w:rsidRPr="004A0AA2" w:rsidRDefault="003D0D07" w:rsidP="003D0D07">
            <w:pPr>
              <w:jc w:val="center"/>
              <w:rPr>
                <w:rFonts w:ascii="Optima" w:hAnsi="Optima"/>
                <w:b/>
                <w:i/>
                <w:sz w:val="28"/>
                <w:szCs w:val="20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4. Implement</w:t>
            </w:r>
          </w:p>
        </w:tc>
        <w:tc>
          <w:tcPr>
            <w:tcW w:w="22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522770E" w14:textId="347E64B8" w:rsidR="003D0D07" w:rsidRPr="004A0AA2" w:rsidRDefault="003D0D07" w:rsidP="003D0D07">
            <w:pPr>
              <w:jc w:val="center"/>
              <w:rPr>
                <w:rFonts w:ascii="Optima" w:hAnsi="Optima"/>
                <w:b/>
                <w:i/>
                <w:sz w:val="28"/>
                <w:szCs w:val="20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5. Refine and adjust</w:t>
            </w:r>
          </w:p>
        </w:tc>
      </w:tr>
      <w:tr w:rsidR="003D0D07" w:rsidRPr="004A0AA2" w14:paraId="11082DF3" w14:textId="77777777" w:rsidTr="003D0D07">
        <w:trPr>
          <w:trHeight w:val="327"/>
          <w:jc w:val="center"/>
        </w:trPr>
        <w:tc>
          <w:tcPr>
            <w:tcW w:w="155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6BB6909" w14:textId="0AEF8F37" w:rsidR="003D0D07" w:rsidRPr="004A0AA2" w:rsidRDefault="003D0D07" w:rsidP="003D0D07">
            <w:pPr>
              <w:jc w:val="center"/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sz w:val="20"/>
                <w:szCs w:val="22"/>
              </w:rPr>
              <w:t>Actions</w:t>
            </w:r>
          </w:p>
        </w:tc>
        <w:tc>
          <w:tcPr>
            <w:tcW w:w="30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EB95F4E" w14:textId="2355E475" w:rsidR="003D0D07" w:rsidRPr="004A0AA2" w:rsidRDefault="003D0D07" w:rsidP="003D0D07">
            <w:pPr>
              <w:jc w:val="center"/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Determine who gives research validated progress monitoring assessments, what research validated progress monitoring assessments are given and how often</w:t>
            </w:r>
          </w:p>
        </w:tc>
        <w:tc>
          <w:tcPr>
            <w:tcW w:w="22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889EF6E" w14:textId="312A2E2D" w:rsidR="003D0D07" w:rsidRPr="004A0AA2" w:rsidRDefault="003D0D07" w:rsidP="003D0D07">
            <w:pPr>
              <w:jc w:val="center"/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sz w:val="20"/>
                <w:szCs w:val="22"/>
              </w:rPr>
              <w:t>Train staff to administer and score progress monitoring assessment</w:t>
            </w:r>
          </w:p>
        </w:tc>
        <w:tc>
          <w:tcPr>
            <w:tcW w:w="22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EB31C5C" w14:textId="3A3A4DBD" w:rsidR="003D0D07" w:rsidRPr="004A0AA2" w:rsidRDefault="003D0D07" w:rsidP="003D0D07">
            <w:pPr>
              <w:jc w:val="center"/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Determine how will you monitor fidelity of progress monitoring</w:t>
            </w:r>
          </w:p>
        </w:tc>
        <w:tc>
          <w:tcPr>
            <w:tcW w:w="22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853E79C" w14:textId="69C519E2" w:rsidR="003D0D07" w:rsidRPr="004A0AA2" w:rsidRDefault="003D0D07" w:rsidP="003D0D07">
            <w:pPr>
              <w:jc w:val="center"/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sz w:val="20"/>
                <w:szCs w:val="22"/>
              </w:rPr>
              <w:t>Determine administration schedule depending on student need</w:t>
            </w:r>
          </w:p>
        </w:tc>
        <w:tc>
          <w:tcPr>
            <w:tcW w:w="22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5E944FA" w14:textId="497EE538" w:rsidR="003D0D07" w:rsidRPr="004A0AA2" w:rsidRDefault="003D0D07" w:rsidP="003D0D07">
            <w:pPr>
              <w:jc w:val="center"/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sz w:val="20"/>
                <w:szCs w:val="22"/>
              </w:rPr>
              <w:t>Provide refresher trainings as needed</w:t>
            </w:r>
          </w:p>
        </w:tc>
      </w:tr>
      <w:tr w:rsidR="003D0D07" w:rsidRPr="004A0AA2" w14:paraId="604D21D2" w14:textId="77777777" w:rsidTr="003D0D07">
        <w:trPr>
          <w:trHeight w:val="327"/>
          <w:jc w:val="center"/>
        </w:trPr>
        <w:tc>
          <w:tcPr>
            <w:tcW w:w="155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810D67C" w14:textId="55061AC5" w:rsidR="003D0D07" w:rsidRPr="004A0AA2" w:rsidRDefault="003D0D07" w:rsidP="003D0D07">
            <w:pPr>
              <w:jc w:val="center"/>
              <w:rPr>
                <w:rFonts w:ascii="Optima" w:hAnsi="Optima"/>
                <w:b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sz w:val="20"/>
                <w:szCs w:val="22"/>
              </w:rPr>
              <w:t>Deliverables: due year 2</w:t>
            </w:r>
          </w:p>
        </w:tc>
        <w:tc>
          <w:tcPr>
            <w:tcW w:w="30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63DD9CC" w14:textId="77777777" w:rsidR="003D0D07" w:rsidRPr="004A0AA2" w:rsidRDefault="003D0D07" w:rsidP="003D0D07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RTI Handbook:</w:t>
            </w:r>
          </w:p>
          <w:p w14:paraId="69014862" w14:textId="6DD945F7" w:rsidR="003D0D07" w:rsidRPr="004A0AA2" w:rsidRDefault="003D0D07" w:rsidP="003D0D07">
            <w:pPr>
              <w:jc w:val="center"/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Description of progress monitoring process</w:t>
            </w:r>
          </w:p>
        </w:tc>
        <w:tc>
          <w:tcPr>
            <w:tcW w:w="22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14:paraId="7142C2AC" w14:textId="77777777" w:rsidR="003D0D07" w:rsidRPr="004A0AA2" w:rsidRDefault="003D0D07" w:rsidP="003D0D07">
            <w:pPr>
              <w:jc w:val="center"/>
              <w:rPr>
                <w:rFonts w:ascii="Optima" w:hAnsi="Optima"/>
                <w:sz w:val="20"/>
                <w:szCs w:val="22"/>
              </w:rPr>
            </w:pPr>
          </w:p>
        </w:tc>
        <w:tc>
          <w:tcPr>
            <w:tcW w:w="22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14:paraId="29332FFB" w14:textId="77777777" w:rsidR="003D0D07" w:rsidRPr="004A0AA2" w:rsidRDefault="003D0D07" w:rsidP="003D0D07">
            <w:pPr>
              <w:jc w:val="center"/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</w:p>
        </w:tc>
        <w:tc>
          <w:tcPr>
            <w:tcW w:w="22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14:paraId="2BC46E73" w14:textId="77777777" w:rsidR="003D0D07" w:rsidRPr="004A0AA2" w:rsidRDefault="003D0D07" w:rsidP="003D0D07">
            <w:pPr>
              <w:jc w:val="center"/>
              <w:rPr>
                <w:rFonts w:ascii="Optima" w:hAnsi="Optima"/>
                <w:sz w:val="20"/>
                <w:szCs w:val="22"/>
              </w:rPr>
            </w:pPr>
          </w:p>
        </w:tc>
        <w:tc>
          <w:tcPr>
            <w:tcW w:w="22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14:paraId="29CE0972" w14:textId="77777777" w:rsidR="003D0D07" w:rsidRPr="004A0AA2" w:rsidRDefault="003D0D07" w:rsidP="003D0D07">
            <w:pPr>
              <w:jc w:val="center"/>
              <w:rPr>
                <w:rFonts w:ascii="Optima" w:hAnsi="Optima"/>
                <w:sz w:val="20"/>
                <w:szCs w:val="22"/>
              </w:rPr>
            </w:pPr>
          </w:p>
        </w:tc>
      </w:tr>
    </w:tbl>
    <w:p w14:paraId="0C6020FE" w14:textId="77777777" w:rsidR="00306D05" w:rsidRPr="004A0AA2" w:rsidRDefault="00306D05">
      <w:pPr>
        <w:rPr>
          <w:rFonts w:ascii="Optima" w:hAnsi="Optima"/>
          <w:sz w:val="18"/>
          <w:szCs w:val="20"/>
        </w:rPr>
      </w:pPr>
    </w:p>
    <w:tbl>
      <w:tblPr>
        <w:tblStyle w:val="TableGrid"/>
        <w:tblW w:w="1386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880"/>
        <w:gridCol w:w="2700"/>
        <w:gridCol w:w="2340"/>
        <w:gridCol w:w="1980"/>
        <w:gridCol w:w="2250"/>
      </w:tblGrid>
      <w:tr w:rsidR="00464748" w:rsidRPr="004A0AA2" w14:paraId="1E23EBF2" w14:textId="77777777" w:rsidTr="00464748">
        <w:trPr>
          <w:jc w:val="center"/>
        </w:trPr>
        <w:tc>
          <w:tcPr>
            <w:tcW w:w="13860" w:type="dxa"/>
            <w:gridSpan w:val="6"/>
            <w:shd w:val="clear" w:color="auto" w:fill="FFFFFF" w:themeFill="background1"/>
          </w:tcPr>
          <w:p w14:paraId="13C0E100" w14:textId="77777777" w:rsidR="00DE4B34" w:rsidRPr="004A0AA2" w:rsidRDefault="00DE4B34" w:rsidP="00464748">
            <w:pPr>
              <w:jc w:val="center"/>
              <w:rPr>
                <w:rFonts w:ascii="Optima" w:hAnsi="Optima"/>
                <w:b/>
                <w:i/>
                <w:sz w:val="28"/>
                <w:szCs w:val="20"/>
              </w:rPr>
            </w:pPr>
            <w:r w:rsidRPr="004A0AA2">
              <w:rPr>
                <w:rFonts w:ascii="Optima" w:hAnsi="Optima"/>
                <w:b/>
                <w:i/>
                <w:sz w:val="28"/>
                <w:szCs w:val="20"/>
              </w:rPr>
              <w:t>Common Assessment/</w:t>
            </w:r>
            <w:r w:rsidR="00464748" w:rsidRPr="004A0AA2">
              <w:rPr>
                <w:rFonts w:ascii="Optima" w:hAnsi="Optima"/>
                <w:b/>
                <w:i/>
                <w:sz w:val="28"/>
                <w:szCs w:val="20"/>
              </w:rPr>
              <w:t>Mastery</w:t>
            </w:r>
          </w:p>
          <w:p w14:paraId="6CF8C17E" w14:textId="61CBA41C" w:rsidR="00464748" w:rsidRPr="004A0AA2" w:rsidRDefault="00464748" w:rsidP="00464748">
            <w:pPr>
              <w:jc w:val="center"/>
              <w:rPr>
                <w:rFonts w:ascii="Optima" w:hAnsi="Optima"/>
                <w:b/>
                <w:i/>
                <w:sz w:val="18"/>
                <w:szCs w:val="20"/>
              </w:rPr>
            </w:pPr>
          </w:p>
        </w:tc>
      </w:tr>
      <w:tr w:rsidR="00464748" w:rsidRPr="004A0AA2" w14:paraId="771D4B78" w14:textId="77777777" w:rsidTr="00464748">
        <w:trPr>
          <w:jc w:val="center"/>
        </w:trPr>
        <w:tc>
          <w:tcPr>
            <w:tcW w:w="171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631F6F6A" w14:textId="77777777" w:rsidR="00464748" w:rsidRPr="004A0AA2" w:rsidRDefault="00464748" w:rsidP="00464748">
            <w:pPr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Steps</w:t>
            </w:r>
          </w:p>
        </w:tc>
        <w:tc>
          <w:tcPr>
            <w:tcW w:w="28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0220CE" w14:textId="77777777" w:rsidR="00464748" w:rsidRPr="004A0AA2" w:rsidRDefault="00464748" w:rsidP="00464748">
            <w:pPr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1. Standards of Practice</w:t>
            </w:r>
          </w:p>
        </w:tc>
        <w:tc>
          <w:tcPr>
            <w:tcW w:w="270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B15CE0" w14:textId="77777777" w:rsidR="00464748" w:rsidRPr="004A0AA2" w:rsidRDefault="00464748" w:rsidP="00464748">
            <w:pPr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2. Professional Learning/Development</w:t>
            </w:r>
          </w:p>
        </w:tc>
        <w:tc>
          <w:tcPr>
            <w:tcW w:w="23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44AF46" w14:textId="77777777" w:rsidR="00464748" w:rsidRPr="004A0AA2" w:rsidRDefault="00464748" w:rsidP="00464748">
            <w:pPr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3. Fidelity/monitoring Plan</w:t>
            </w: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D050F96" w14:textId="77777777" w:rsidR="00464748" w:rsidRPr="004A0AA2" w:rsidRDefault="00464748" w:rsidP="00464748">
            <w:pPr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4. Implement</w:t>
            </w:r>
          </w:p>
        </w:tc>
        <w:tc>
          <w:tcPr>
            <w:tcW w:w="2250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3633AA69" w14:textId="77777777" w:rsidR="00464748" w:rsidRPr="004A0AA2" w:rsidRDefault="00464748" w:rsidP="00464748">
            <w:pPr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5. Refine and adjust</w:t>
            </w:r>
          </w:p>
        </w:tc>
      </w:tr>
      <w:tr w:rsidR="00464748" w:rsidRPr="004A0AA2" w14:paraId="58AB9DD3" w14:textId="77777777" w:rsidTr="00464748">
        <w:trPr>
          <w:trHeight w:val="1380"/>
          <w:jc w:val="center"/>
        </w:trPr>
        <w:tc>
          <w:tcPr>
            <w:tcW w:w="1710" w:type="dxa"/>
            <w:tcBorders>
              <w:right w:val="single" w:sz="24" w:space="0" w:color="auto"/>
            </w:tcBorders>
          </w:tcPr>
          <w:p w14:paraId="39E525D1" w14:textId="77777777" w:rsidR="00464748" w:rsidRPr="004A0AA2" w:rsidRDefault="00464748" w:rsidP="00464748">
            <w:pPr>
              <w:rPr>
                <w:rFonts w:ascii="Optima" w:hAnsi="Optima"/>
                <w:b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sz w:val="20"/>
                <w:szCs w:val="22"/>
              </w:rPr>
              <w:t>Actions</w:t>
            </w:r>
          </w:p>
        </w:tc>
        <w:tc>
          <w:tcPr>
            <w:tcW w:w="2880" w:type="dxa"/>
            <w:tcBorders>
              <w:left w:val="single" w:sz="24" w:space="0" w:color="auto"/>
              <w:right w:val="single" w:sz="24" w:space="0" w:color="auto"/>
            </w:tcBorders>
          </w:tcPr>
          <w:p w14:paraId="26E89A12" w14:textId="69BDED36" w:rsidR="00464748" w:rsidRPr="004A0AA2" w:rsidRDefault="00464748" w:rsidP="00DE4B34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 xml:space="preserve">Determine who gives </w:t>
            </w:r>
            <w:r w:rsidR="00DE4B34"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 xml:space="preserve">common/mastery assessments, (e.g. exit tickets, end of week, end of unit, CFA) </w:t>
            </w: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 xml:space="preserve">what </w:t>
            </w:r>
            <w:r w:rsidR="00DE4B34"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 xml:space="preserve">common/mastery </w:t>
            </w: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assessments are given and how often</w:t>
            </w:r>
          </w:p>
        </w:tc>
        <w:tc>
          <w:tcPr>
            <w:tcW w:w="2700" w:type="dxa"/>
            <w:tcBorders>
              <w:left w:val="single" w:sz="24" w:space="0" w:color="auto"/>
              <w:right w:val="single" w:sz="24" w:space="0" w:color="auto"/>
            </w:tcBorders>
          </w:tcPr>
          <w:p w14:paraId="446B6188" w14:textId="23EDB8CF" w:rsidR="00464748" w:rsidRPr="004A0AA2" w:rsidRDefault="00464748" w:rsidP="00DE4B34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hAnsi="Optima"/>
                <w:sz w:val="20"/>
                <w:szCs w:val="22"/>
              </w:rPr>
              <w:t>Train staff t</w:t>
            </w:r>
            <w:r w:rsidR="00DE4B34" w:rsidRPr="004A0AA2">
              <w:rPr>
                <w:rFonts w:ascii="Optima" w:hAnsi="Optima"/>
                <w:sz w:val="20"/>
                <w:szCs w:val="22"/>
              </w:rPr>
              <w:t xml:space="preserve">o administer and score </w:t>
            </w:r>
            <w:r w:rsidR="00DE4B34"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 xml:space="preserve">common/mastery </w:t>
            </w:r>
            <w:r w:rsidRPr="004A0AA2">
              <w:rPr>
                <w:rFonts w:ascii="Optima" w:hAnsi="Optima"/>
                <w:sz w:val="20"/>
                <w:szCs w:val="22"/>
              </w:rPr>
              <w:t>assessment</w:t>
            </w:r>
          </w:p>
        </w:tc>
        <w:tc>
          <w:tcPr>
            <w:tcW w:w="2340" w:type="dxa"/>
            <w:tcBorders>
              <w:left w:val="single" w:sz="24" w:space="0" w:color="auto"/>
              <w:right w:val="single" w:sz="24" w:space="0" w:color="auto"/>
            </w:tcBorders>
          </w:tcPr>
          <w:p w14:paraId="668972B3" w14:textId="734F7065" w:rsidR="00464748" w:rsidRPr="004A0AA2" w:rsidRDefault="00464748" w:rsidP="00464748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 xml:space="preserve">Determine how will you monitor fidelity of </w:t>
            </w:r>
            <w:r w:rsidR="00DE4B34"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 xml:space="preserve">common/mastery </w:t>
            </w:r>
            <w:r w:rsidR="00DE4B34" w:rsidRPr="004A0AA2">
              <w:rPr>
                <w:rFonts w:ascii="Optima" w:hAnsi="Optima"/>
                <w:sz w:val="20"/>
                <w:szCs w:val="22"/>
              </w:rPr>
              <w:t>assessment</w:t>
            </w: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42022421" w14:textId="400E328F" w:rsidR="00464748" w:rsidRPr="004A0AA2" w:rsidRDefault="00464748" w:rsidP="00DE4B34">
            <w:pPr>
              <w:rPr>
                <w:rFonts w:ascii="Optima" w:hAnsi="Optima"/>
                <w:sz w:val="20"/>
                <w:szCs w:val="22"/>
              </w:rPr>
            </w:pPr>
            <w:r w:rsidRPr="004A0AA2">
              <w:rPr>
                <w:rFonts w:ascii="Optima" w:hAnsi="Optima"/>
                <w:sz w:val="20"/>
                <w:szCs w:val="22"/>
              </w:rPr>
              <w:t xml:space="preserve">Determine administration schedule </w:t>
            </w:r>
            <w:r w:rsidR="00DE4B34" w:rsidRPr="004A0AA2">
              <w:rPr>
                <w:rFonts w:ascii="Optima" w:hAnsi="Optima"/>
                <w:sz w:val="20"/>
                <w:szCs w:val="22"/>
              </w:rPr>
              <w:t>and time for educators to respond to the data</w:t>
            </w:r>
          </w:p>
        </w:tc>
        <w:tc>
          <w:tcPr>
            <w:tcW w:w="2250" w:type="dxa"/>
            <w:tcBorders>
              <w:left w:val="single" w:sz="24" w:space="0" w:color="auto"/>
            </w:tcBorders>
          </w:tcPr>
          <w:p w14:paraId="6730DD6D" w14:textId="77777777" w:rsidR="00464748" w:rsidRPr="004A0AA2" w:rsidRDefault="00464748" w:rsidP="00464748">
            <w:pPr>
              <w:rPr>
                <w:rFonts w:ascii="Optima" w:hAnsi="Optima"/>
                <w:sz w:val="20"/>
                <w:szCs w:val="22"/>
              </w:rPr>
            </w:pPr>
            <w:r w:rsidRPr="004A0AA2">
              <w:rPr>
                <w:rFonts w:ascii="Optima" w:hAnsi="Optima"/>
                <w:sz w:val="20"/>
                <w:szCs w:val="22"/>
              </w:rPr>
              <w:t>Provide refresher trainings as needed</w:t>
            </w:r>
          </w:p>
        </w:tc>
      </w:tr>
      <w:tr w:rsidR="00464748" w:rsidRPr="004A0AA2" w14:paraId="285F28AC" w14:textId="77777777" w:rsidTr="00464748">
        <w:trPr>
          <w:trHeight w:val="764"/>
          <w:jc w:val="center"/>
        </w:trPr>
        <w:tc>
          <w:tcPr>
            <w:tcW w:w="1710" w:type="dxa"/>
            <w:tcBorders>
              <w:right w:val="single" w:sz="24" w:space="0" w:color="auto"/>
            </w:tcBorders>
          </w:tcPr>
          <w:p w14:paraId="521C9062" w14:textId="77777777" w:rsidR="00464748" w:rsidRPr="004A0AA2" w:rsidRDefault="00464748" w:rsidP="00464748">
            <w:pPr>
              <w:rPr>
                <w:rFonts w:ascii="Optima" w:hAnsi="Optima"/>
                <w:b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sz w:val="20"/>
                <w:szCs w:val="22"/>
              </w:rPr>
              <w:t>Deliverables: due end of year 2</w:t>
            </w:r>
          </w:p>
        </w:tc>
        <w:tc>
          <w:tcPr>
            <w:tcW w:w="2880" w:type="dxa"/>
            <w:tcBorders>
              <w:left w:val="single" w:sz="24" w:space="0" w:color="auto"/>
              <w:right w:val="single" w:sz="24" w:space="0" w:color="auto"/>
            </w:tcBorders>
          </w:tcPr>
          <w:p w14:paraId="2CDBE355" w14:textId="77777777" w:rsidR="00464748" w:rsidRPr="004A0AA2" w:rsidRDefault="00464748" w:rsidP="00464748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RTI Handbook:</w:t>
            </w:r>
          </w:p>
          <w:p w14:paraId="0AAD04A8" w14:textId="77777777" w:rsidR="00464748" w:rsidRPr="004A0AA2" w:rsidRDefault="00464748" w:rsidP="00464748">
            <w:pPr>
              <w:pStyle w:val="ListParagraph"/>
              <w:numPr>
                <w:ilvl w:val="0"/>
                <w:numId w:val="7"/>
              </w:numPr>
              <w:ind w:left="252" w:hanging="162"/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Description of progress monitoring process</w:t>
            </w:r>
          </w:p>
        </w:tc>
        <w:tc>
          <w:tcPr>
            <w:tcW w:w="270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14:paraId="2A984D2A" w14:textId="77777777" w:rsidR="00464748" w:rsidRPr="004A0AA2" w:rsidRDefault="00464748" w:rsidP="00464748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</w:p>
        </w:tc>
        <w:tc>
          <w:tcPr>
            <w:tcW w:w="23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14:paraId="2FD51D93" w14:textId="77777777" w:rsidR="00464748" w:rsidRPr="004A0AA2" w:rsidRDefault="00464748" w:rsidP="00464748">
            <w:pPr>
              <w:rPr>
                <w:rFonts w:ascii="Optima" w:hAnsi="Optima"/>
                <w:sz w:val="20"/>
                <w:szCs w:val="22"/>
              </w:rPr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14:paraId="1DDC57A9" w14:textId="77777777" w:rsidR="00464748" w:rsidRPr="004A0AA2" w:rsidRDefault="00464748" w:rsidP="00464748">
            <w:pPr>
              <w:rPr>
                <w:rFonts w:ascii="Optima" w:hAnsi="Optima"/>
                <w:sz w:val="20"/>
                <w:szCs w:val="22"/>
              </w:rPr>
            </w:pPr>
          </w:p>
        </w:tc>
        <w:tc>
          <w:tcPr>
            <w:tcW w:w="2250" w:type="dxa"/>
            <w:tcBorders>
              <w:left w:val="single" w:sz="24" w:space="0" w:color="auto"/>
            </w:tcBorders>
            <w:shd w:val="clear" w:color="auto" w:fill="808080" w:themeFill="background1" w:themeFillShade="80"/>
          </w:tcPr>
          <w:p w14:paraId="291BBE45" w14:textId="77777777" w:rsidR="00464748" w:rsidRPr="004A0AA2" w:rsidRDefault="00464748" w:rsidP="00464748">
            <w:pPr>
              <w:rPr>
                <w:rFonts w:ascii="Optima" w:hAnsi="Optima"/>
                <w:sz w:val="20"/>
                <w:szCs w:val="22"/>
              </w:rPr>
            </w:pPr>
          </w:p>
        </w:tc>
      </w:tr>
    </w:tbl>
    <w:p w14:paraId="654A27E8" w14:textId="77777777" w:rsidR="00306D05" w:rsidRPr="004A0AA2" w:rsidRDefault="00306D05">
      <w:pPr>
        <w:rPr>
          <w:rFonts w:ascii="Optima" w:hAnsi="Optima"/>
          <w:sz w:val="18"/>
          <w:szCs w:val="20"/>
        </w:rPr>
      </w:pPr>
    </w:p>
    <w:p w14:paraId="47B6028E" w14:textId="4212E1B3" w:rsidR="00306D05" w:rsidRPr="004A0AA2" w:rsidRDefault="00306D05">
      <w:pPr>
        <w:rPr>
          <w:rFonts w:ascii="Optima" w:hAnsi="Optima"/>
          <w:sz w:val="18"/>
          <w:szCs w:val="20"/>
        </w:rPr>
      </w:pPr>
    </w:p>
    <w:tbl>
      <w:tblPr>
        <w:tblStyle w:val="TableGrid"/>
        <w:tblW w:w="1386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880"/>
        <w:gridCol w:w="2700"/>
        <w:gridCol w:w="2340"/>
        <w:gridCol w:w="1980"/>
        <w:gridCol w:w="2250"/>
      </w:tblGrid>
      <w:tr w:rsidR="00464748" w:rsidRPr="004A0AA2" w14:paraId="0AC7A226" w14:textId="77777777" w:rsidTr="00464748">
        <w:trPr>
          <w:jc w:val="center"/>
        </w:trPr>
        <w:tc>
          <w:tcPr>
            <w:tcW w:w="13860" w:type="dxa"/>
            <w:gridSpan w:val="6"/>
            <w:shd w:val="clear" w:color="auto" w:fill="FFFFFF" w:themeFill="background1"/>
          </w:tcPr>
          <w:p w14:paraId="3183079B" w14:textId="7AEDEAC8" w:rsidR="00464748" w:rsidRPr="004A0AA2" w:rsidRDefault="00464748" w:rsidP="00464748">
            <w:pPr>
              <w:jc w:val="center"/>
              <w:rPr>
                <w:rFonts w:ascii="Optima" w:hAnsi="Optima"/>
                <w:b/>
                <w:i/>
                <w:sz w:val="18"/>
                <w:szCs w:val="20"/>
              </w:rPr>
            </w:pPr>
            <w:r w:rsidRPr="004A0AA2">
              <w:rPr>
                <w:rFonts w:ascii="Optima" w:hAnsi="Optima"/>
                <w:b/>
                <w:i/>
                <w:sz w:val="28"/>
                <w:szCs w:val="20"/>
              </w:rPr>
              <w:t>Diagnostic</w:t>
            </w:r>
          </w:p>
        </w:tc>
      </w:tr>
      <w:tr w:rsidR="00464748" w:rsidRPr="004A0AA2" w14:paraId="28266457" w14:textId="77777777" w:rsidTr="00464748">
        <w:trPr>
          <w:jc w:val="center"/>
        </w:trPr>
        <w:tc>
          <w:tcPr>
            <w:tcW w:w="171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27A4414E" w14:textId="77777777" w:rsidR="00464748" w:rsidRPr="004A0AA2" w:rsidRDefault="00464748" w:rsidP="00464748">
            <w:pPr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Steps</w:t>
            </w:r>
          </w:p>
        </w:tc>
        <w:tc>
          <w:tcPr>
            <w:tcW w:w="28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6A1B56" w14:textId="77777777" w:rsidR="00464748" w:rsidRPr="004A0AA2" w:rsidRDefault="00464748" w:rsidP="00464748">
            <w:pPr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1. Standards of Practice</w:t>
            </w:r>
          </w:p>
        </w:tc>
        <w:tc>
          <w:tcPr>
            <w:tcW w:w="270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8A78F73" w14:textId="77777777" w:rsidR="00464748" w:rsidRPr="004A0AA2" w:rsidRDefault="00464748" w:rsidP="00464748">
            <w:pPr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2. Professional Learning/Development</w:t>
            </w:r>
          </w:p>
        </w:tc>
        <w:tc>
          <w:tcPr>
            <w:tcW w:w="23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F372D7B" w14:textId="77777777" w:rsidR="00464748" w:rsidRPr="004A0AA2" w:rsidRDefault="00464748" w:rsidP="00464748">
            <w:pPr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3. Fidelity/monitoring Plan</w:t>
            </w: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D8A785" w14:textId="77777777" w:rsidR="00464748" w:rsidRPr="004A0AA2" w:rsidRDefault="00464748" w:rsidP="00464748">
            <w:pPr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4. Implement</w:t>
            </w:r>
          </w:p>
        </w:tc>
        <w:tc>
          <w:tcPr>
            <w:tcW w:w="2250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1C9F5902" w14:textId="77777777" w:rsidR="00464748" w:rsidRPr="004A0AA2" w:rsidRDefault="00464748" w:rsidP="00464748">
            <w:pPr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5. Refine and adjust</w:t>
            </w:r>
          </w:p>
        </w:tc>
      </w:tr>
      <w:tr w:rsidR="00464748" w:rsidRPr="004A0AA2" w14:paraId="21BEA937" w14:textId="77777777" w:rsidTr="00464748">
        <w:trPr>
          <w:trHeight w:val="1380"/>
          <w:jc w:val="center"/>
        </w:trPr>
        <w:tc>
          <w:tcPr>
            <w:tcW w:w="1710" w:type="dxa"/>
            <w:tcBorders>
              <w:right w:val="single" w:sz="24" w:space="0" w:color="auto"/>
            </w:tcBorders>
          </w:tcPr>
          <w:p w14:paraId="63E42370" w14:textId="77777777" w:rsidR="00464748" w:rsidRPr="004A0AA2" w:rsidRDefault="00464748" w:rsidP="00464748">
            <w:pPr>
              <w:rPr>
                <w:rFonts w:ascii="Optima" w:hAnsi="Optima"/>
                <w:b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sz w:val="20"/>
                <w:szCs w:val="22"/>
              </w:rPr>
              <w:t>Actions</w:t>
            </w:r>
          </w:p>
        </w:tc>
        <w:tc>
          <w:tcPr>
            <w:tcW w:w="2880" w:type="dxa"/>
            <w:tcBorders>
              <w:left w:val="single" w:sz="24" w:space="0" w:color="auto"/>
              <w:right w:val="single" w:sz="24" w:space="0" w:color="auto"/>
            </w:tcBorders>
          </w:tcPr>
          <w:p w14:paraId="4230649E" w14:textId="16DF9EC2" w:rsidR="00464748" w:rsidRPr="004A0AA2" w:rsidRDefault="00464748" w:rsidP="00B52040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 xml:space="preserve">Determine who gives </w:t>
            </w:r>
            <w:r w:rsidR="00B52040"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diagnostic</w:t>
            </w: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 xml:space="preserve"> assessments, what </w:t>
            </w:r>
            <w:r w:rsidR="00B52040"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 xml:space="preserve">diagnostic </w:t>
            </w: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 xml:space="preserve">assessments are given and </w:t>
            </w:r>
            <w:r w:rsidR="00B52040"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which students receive the diagnostic assessment</w:t>
            </w:r>
          </w:p>
        </w:tc>
        <w:tc>
          <w:tcPr>
            <w:tcW w:w="2700" w:type="dxa"/>
            <w:tcBorders>
              <w:left w:val="single" w:sz="24" w:space="0" w:color="auto"/>
              <w:right w:val="single" w:sz="24" w:space="0" w:color="auto"/>
            </w:tcBorders>
          </w:tcPr>
          <w:p w14:paraId="5590CE93" w14:textId="1F8CADCB" w:rsidR="00464748" w:rsidRPr="004A0AA2" w:rsidRDefault="00464748" w:rsidP="00464748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hAnsi="Optima"/>
                <w:sz w:val="20"/>
                <w:szCs w:val="22"/>
              </w:rPr>
              <w:t xml:space="preserve">Train staff to administer and score </w:t>
            </w:r>
            <w:r w:rsidR="00B52040"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diagnostic assessments</w:t>
            </w:r>
          </w:p>
        </w:tc>
        <w:tc>
          <w:tcPr>
            <w:tcW w:w="2340" w:type="dxa"/>
            <w:tcBorders>
              <w:left w:val="single" w:sz="24" w:space="0" w:color="auto"/>
              <w:right w:val="single" w:sz="24" w:space="0" w:color="auto"/>
            </w:tcBorders>
          </w:tcPr>
          <w:p w14:paraId="2F51BAB0" w14:textId="4829C345" w:rsidR="00464748" w:rsidRPr="004A0AA2" w:rsidRDefault="00464748" w:rsidP="00464748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 xml:space="preserve">Determine how will you monitor fidelity of </w:t>
            </w:r>
            <w:r w:rsidR="0080497B"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diagnostic assessments</w:t>
            </w: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6D73D13E" w14:textId="5CB41584" w:rsidR="00464748" w:rsidRPr="004A0AA2" w:rsidRDefault="00464748" w:rsidP="0080497B">
            <w:pPr>
              <w:rPr>
                <w:rFonts w:ascii="Optima" w:hAnsi="Optima"/>
                <w:sz w:val="20"/>
                <w:szCs w:val="22"/>
              </w:rPr>
            </w:pPr>
            <w:r w:rsidRPr="004A0AA2">
              <w:rPr>
                <w:rFonts w:ascii="Optima" w:hAnsi="Optima"/>
                <w:sz w:val="20"/>
                <w:szCs w:val="22"/>
              </w:rPr>
              <w:t xml:space="preserve">Determine administration </w:t>
            </w:r>
            <w:r w:rsidR="0080497B" w:rsidRPr="004A0AA2">
              <w:rPr>
                <w:rFonts w:ascii="Optima" w:hAnsi="Optima"/>
                <w:sz w:val="20"/>
                <w:szCs w:val="22"/>
              </w:rPr>
              <w:t xml:space="preserve">supports </w:t>
            </w:r>
            <w:r w:rsidRPr="004A0AA2">
              <w:rPr>
                <w:rFonts w:ascii="Optima" w:hAnsi="Optima"/>
                <w:sz w:val="20"/>
                <w:szCs w:val="22"/>
              </w:rPr>
              <w:t>depending on student need</w:t>
            </w:r>
          </w:p>
        </w:tc>
        <w:tc>
          <w:tcPr>
            <w:tcW w:w="2250" w:type="dxa"/>
            <w:tcBorders>
              <w:left w:val="single" w:sz="24" w:space="0" w:color="auto"/>
            </w:tcBorders>
          </w:tcPr>
          <w:p w14:paraId="0F2F3987" w14:textId="77777777" w:rsidR="00464748" w:rsidRPr="004A0AA2" w:rsidRDefault="00464748" w:rsidP="00464748">
            <w:pPr>
              <w:rPr>
                <w:rFonts w:ascii="Optima" w:hAnsi="Optima"/>
                <w:sz w:val="20"/>
                <w:szCs w:val="22"/>
              </w:rPr>
            </w:pPr>
            <w:r w:rsidRPr="004A0AA2">
              <w:rPr>
                <w:rFonts w:ascii="Optima" w:hAnsi="Optima"/>
                <w:sz w:val="20"/>
                <w:szCs w:val="22"/>
              </w:rPr>
              <w:t>Provide refresher trainings as needed</w:t>
            </w:r>
          </w:p>
        </w:tc>
      </w:tr>
      <w:tr w:rsidR="00464748" w:rsidRPr="004A0AA2" w14:paraId="089D85D9" w14:textId="77777777" w:rsidTr="00464748">
        <w:trPr>
          <w:trHeight w:val="764"/>
          <w:jc w:val="center"/>
        </w:trPr>
        <w:tc>
          <w:tcPr>
            <w:tcW w:w="1710" w:type="dxa"/>
            <w:tcBorders>
              <w:right w:val="single" w:sz="24" w:space="0" w:color="auto"/>
            </w:tcBorders>
          </w:tcPr>
          <w:p w14:paraId="340572E9" w14:textId="77777777" w:rsidR="00464748" w:rsidRPr="004A0AA2" w:rsidRDefault="00464748" w:rsidP="00464748">
            <w:pPr>
              <w:rPr>
                <w:rFonts w:ascii="Optima" w:hAnsi="Optima"/>
                <w:b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sz w:val="20"/>
                <w:szCs w:val="22"/>
              </w:rPr>
              <w:t>Deliverables: due end of year 2</w:t>
            </w:r>
          </w:p>
        </w:tc>
        <w:tc>
          <w:tcPr>
            <w:tcW w:w="2880" w:type="dxa"/>
            <w:tcBorders>
              <w:left w:val="single" w:sz="24" w:space="0" w:color="auto"/>
              <w:right w:val="single" w:sz="24" w:space="0" w:color="auto"/>
            </w:tcBorders>
          </w:tcPr>
          <w:p w14:paraId="5016286A" w14:textId="77777777" w:rsidR="00464748" w:rsidRPr="004A0AA2" w:rsidRDefault="00464748" w:rsidP="00464748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RTI Handbook:</w:t>
            </w:r>
          </w:p>
          <w:p w14:paraId="7D194731" w14:textId="77777777" w:rsidR="00464748" w:rsidRPr="004A0AA2" w:rsidRDefault="00464748" w:rsidP="00464748">
            <w:pPr>
              <w:pStyle w:val="ListParagraph"/>
              <w:numPr>
                <w:ilvl w:val="0"/>
                <w:numId w:val="7"/>
              </w:numPr>
              <w:ind w:left="252" w:hanging="162"/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Description of progress monitoring process</w:t>
            </w:r>
          </w:p>
        </w:tc>
        <w:tc>
          <w:tcPr>
            <w:tcW w:w="270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14:paraId="4DCD1717" w14:textId="77777777" w:rsidR="00464748" w:rsidRPr="004A0AA2" w:rsidRDefault="00464748" w:rsidP="00464748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</w:p>
        </w:tc>
        <w:tc>
          <w:tcPr>
            <w:tcW w:w="23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14:paraId="4FFBA399" w14:textId="77777777" w:rsidR="00464748" w:rsidRPr="004A0AA2" w:rsidRDefault="00464748" w:rsidP="00464748">
            <w:pPr>
              <w:rPr>
                <w:rFonts w:ascii="Optima" w:hAnsi="Optima"/>
                <w:sz w:val="20"/>
                <w:szCs w:val="22"/>
              </w:rPr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14:paraId="03C0010C" w14:textId="77777777" w:rsidR="00464748" w:rsidRPr="004A0AA2" w:rsidRDefault="00464748" w:rsidP="00464748">
            <w:pPr>
              <w:rPr>
                <w:rFonts w:ascii="Optima" w:hAnsi="Optima"/>
                <w:sz w:val="20"/>
                <w:szCs w:val="22"/>
              </w:rPr>
            </w:pPr>
          </w:p>
        </w:tc>
        <w:tc>
          <w:tcPr>
            <w:tcW w:w="2250" w:type="dxa"/>
            <w:tcBorders>
              <w:left w:val="single" w:sz="24" w:space="0" w:color="auto"/>
            </w:tcBorders>
            <w:shd w:val="clear" w:color="auto" w:fill="808080" w:themeFill="background1" w:themeFillShade="80"/>
          </w:tcPr>
          <w:p w14:paraId="77F4E260" w14:textId="77777777" w:rsidR="00464748" w:rsidRPr="004A0AA2" w:rsidRDefault="00464748" w:rsidP="00464748">
            <w:pPr>
              <w:rPr>
                <w:rFonts w:ascii="Optima" w:hAnsi="Optima"/>
                <w:sz w:val="20"/>
                <w:szCs w:val="22"/>
              </w:rPr>
            </w:pPr>
          </w:p>
        </w:tc>
      </w:tr>
    </w:tbl>
    <w:p w14:paraId="5A318730" w14:textId="3D493515" w:rsidR="00536004" w:rsidRDefault="00536004">
      <w:pPr>
        <w:rPr>
          <w:rFonts w:ascii="Optima" w:hAnsi="Optima"/>
          <w:sz w:val="18"/>
          <w:szCs w:val="20"/>
        </w:rPr>
      </w:pPr>
    </w:p>
    <w:p w14:paraId="3C863514" w14:textId="72FE42B7" w:rsidR="00536004" w:rsidRDefault="00536004">
      <w:pPr>
        <w:rPr>
          <w:rFonts w:ascii="Optima" w:hAnsi="Optima"/>
          <w:sz w:val="18"/>
          <w:szCs w:val="20"/>
        </w:rPr>
      </w:pPr>
      <w:r>
        <w:rPr>
          <w:rFonts w:ascii="Optima" w:hAnsi="Optima"/>
          <w:sz w:val="18"/>
          <w:szCs w:val="20"/>
        </w:rPr>
        <w:br w:type="page"/>
      </w:r>
    </w:p>
    <w:p w14:paraId="7BA67E53" w14:textId="77777777" w:rsidR="00306D05" w:rsidRPr="004A0AA2" w:rsidRDefault="00306D05">
      <w:pPr>
        <w:rPr>
          <w:rFonts w:ascii="Optima" w:hAnsi="Optima"/>
          <w:sz w:val="18"/>
          <w:szCs w:val="20"/>
        </w:rPr>
      </w:pPr>
    </w:p>
    <w:p w14:paraId="0CADD2FB" w14:textId="77777777" w:rsidR="00380179" w:rsidRPr="004A0AA2" w:rsidRDefault="00380179">
      <w:pPr>
        <w:rPr>
          <w:rFonts w:ascii="Optima" w:hAnsi="Optima"/>
          <w:sz w:val="18"/>
          <w:szCs w:val="20"/>
        </w:rPr>
      </w:pPr>
    </w:p>
    <w:tbl>
      <w:tblPr>
        <w:tblStyle w:val="TableGrid"/>
        <w:tblW w:w="13770" w:type="dxa"/>
        <w:jc w:val="center"/>
        <w:tblLayout w:type="fixed"/>
        <w:tblLook w:val="04A0" w:firstRow="1" w:lastRow="0" w:firstColumn="1" w:lastColumn="0" w:noHBand="0" w:noVBand="1"/>
      </w:tblPr>
      <w:tblGrid>
        <w:gridCol w:w="1530"/>
        <w:gridCol w:w="2880"/>
        <w:gridCol w:w="2610"/>
        <w:gridCol w:w="2430"/>
        <w:gridCol w:w="2160"/>
        <w:gridCol w:w="2160"/>
      </w:tblGrid>
      <w:tr w:rsidR="004637C6" w:rsidRPr="004A0AA2" w14:paraId="1D4EB3C9" w14:textId="500DBBC6" w:rsidTr="005B6E58">
        <w:trPr>
          <w:trHeight w:val="70"/>
          <w:jc w:val="center"/>
        </w:trPr>
        <w:tc>
          <w:tcPr>
            <w:tcW w:w="1377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9E98E3F" w14:textId="4DC15C7C" w:rsidR="004637C6" w:rsidRPr="004A0AA2" w:rsidRDefault="004637C6" w:rsidP="00935F70">
            <w:pPr>
              <w:jc w:val="center"/>
              <w:rPr>
                <w:rFonts w:ascii="Optima" w:hAnsi="Optima"/>
                <w:b/>
                <w:i/>
                <w:sz w:val="18"/>
                <w:szCs w:val="20"/>
              </w:rPr>
            </w:pPr>
            <w:r w:rsidRPr="004A0AA2">
              <w:rPr>
                <w:rFonts w:ascii="Optima" w:hAnsi="Optima"/>
                <w:b/>
                <w:i/>
                <w:szCs w:val="20"/>
              </w:rPr>
              <w:t>100% Meetings</w:t>
            </w:r>
          </w:p>
        </w:tc>
      </w:tr>
      <w:tr w:rsidR="004637C6" w:rsidRPr="004A0AA2" w14:paraId="16A6A92A" w14:textId="77777777" w:rsidTr="005B6E58">
        <w:trPr>
          <w:trHeight w:val="70"/>
          <w:jc w:val="center"/>
        </w:trPr>
        <w:tc>
          <w:tcPr>
            <w:tcW w:w="153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5B5056" w14:textId="0E78154B" w:rsidR="004637C6" w:rsidRPr="004A0AA2" w:rsidRDefault="004637C6" w:rsidP="00935F70">
            <w:pPr>
              <w:jc w:val="center"/>
              <w:rPr>
                <w:rFonts w:ascii="Optima" w:hAnsi="Optima"/>
                <w:b/>
                <w:i/>
                <w:sz w:val="18"/>
                <w:szCs w:val="20"/>
              </w:rPr>
            </w:pPr>
            <w:r w:rsidRPr="004A0AA2">
              <w:rPr>
                <w:rFonts w:ascii="Optima" w:hAnsi="Optima"/>
                <w:b/>
                <w:i/>
                <w:sz w:val="18"/>
                <w:szCs w:val="20"/>
              </w:rPr>
              <w:t>Steps</w:t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625CAE9" w14:textId="2FD59638" w:rsidR="004637C6" w:rsidRPr="004A0AA2" w:rsidRDefault="004637C6" w:rsidP="008F062C">
            <w:pPr>
              <w:rPr>
                <w:rFonts w:ascii="Optima" w:eastAsia="Times New Roman" w:hAnsi="Optima" w:cs="Times New Roman"/>
                <w:color w:val="000000"/>
                <w:sz w:val="18"/>
                <w:szCs w:val="20"/>
              </w:rPr>
            </w:pPr>
            <w:r w:rsidRPr="004A0AA2">
              <w:rPr>
                <w:rFonts w:ascii="Optima" w:hAnsi="Optima"/>
                <w:b/>
                <w:i/>
                <w:sz w:val="18"/>
                <w:szCs w:val="20"/>
              </w:rPr>
              <w:t>1. Standards of Practice</w:t>
            </w:r>
          </w:p>
        </w:tc>
        <w:tc>
          <w:tcPr>
            <w:tcW w:w="26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2E6140D" w14:textId="2FF0B01F" w:rsidR="004637C6" w:rsidRPr="004A0AA2" w:rsidRDefault="004637C6" w:rsidP="008F062C">
            <w:pPr>
              <w:rPr>
                <w:rFonts w:ascii="Optima" w:hAnsi="Optima"/>
                <w:sz w:val="18"/>
                <w:szCs w:val="20"/>
              </w:rPr>
            </w:pPr>
            <w:r w:rsidRPr="004A0AA2">
              <w:rPr>
                <w:rFonts w:ascii="Optima" w:hAnsi="Optima"/>
                <w:b/>
                <w:i/>
                <w:sz w:val="18"/>
                <w:szCs w:val="20"/>
              </w:rPr>
              <w:t>2. Professional Learning/Development</w:t>
            </w:r>
          </w:p>
        </w:tc>
        <w:tc>
          <w:tcPr>
            <w:tcW w:w="2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F9C1489" w14:textId="3FA15D91" w:rsidR="004637C6" w:rsidRPr="004A0AA2" w:rsidRDefault="004637C6" w:rsidP="004637C6">
            <w:pPr>
              <w:rPr>
                <w:rFonts w:ascii="Optima" w:eastAsia="Times New Roman" w:hAnsi="Optima" w:cs="Times New Roman"/>
                <w:color w:val="000000"/>
                <w:sz w:val="18"/>
                <w:szCs w:val="20"/>
              </w:rPr>
            </w:pPr>
            <w:r w:rsidRPr="004A0AA2">
              <w:rPr>
                <w:rFonts w:ascii="Optima" w:hAnsi="Optima"/>
                <w:b/>
                <w:i/>
                <w:sz w:val="18"/>
                <w:szCs w:val="20"/>
              </w:rPr>
              <w:t>3. Fidelity/monitoring Plan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1CC8F21" w14:textId="2C8F6862" w:rsidR="004637C6" w:rsidRPr="004A0AA2" w:rsidRDefault="004637C6" w:rsidP="00A56B8E">
            <w:pPr>
              <w:rPr>
                <w:rFonts w:ascii="Optima" w:hAnsi="Optima"/>
                <w:sz w:val="18"/>
                <w:szCs w:val="20"/>
              </w:rPr>
            </w:pPr>
            <w:r w:rsidRPr="004A0AA2">
              <w:rPr>
                <w:rFonts w:ascii="Optima" w:hAnsi="Optima"/>
                <w:b/>
                <w:i/>
                <w:sz w:val="18"/>
                <w:szCs w:val="20"/>
              </w:rPr>
              <w:t>4. Implement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F9BCA23" w14:textId="14A42FE0" w:rsidR="004637C6" w:rsidRPr="004A0AA2" w:rsidRDefault="004637C6" w:rsidP="002043FF">
            <w:pPr>
              <w:rPr>
                <w:rFonts w:ascii="Optima" w:hAnsi="Optima"/>
                <w:sz w:val="18"/>
                <w:szCs w:val="20"/>
              </w:rPr>
            </w:pPr>
            <w:r w:rsidRPr="004A0AA2">
              <w:rPr>
                <w:rFonts w:ascii="Optima" w:hAnsi="Optima"/>
                <w:b/>
                <w:i/>
                <w:sz w:val="18"/>
                <w:szCs w:val="20"/>
              </w:rPr>
              <w:t>5. Refine and adjust</w:t>
            </w:r>
          </w:p>
        </w:tc>
      </w:tr>
      <w:tr w:rsidR="00306D05" w:rsidRPr="004A0AA2" w14:paraId="374F4164" w14:textId="5002CF44" w:rsidTr="005B6E58">
        <w:trPr>
          <w:trHeight w:val="894"/>
          <w:jc w:val="center"/>
        </w:trPr>
        <w:tc>
          <w:tcPr>
            <w:tcW w:w="153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5A91D0F" w14:textId="7D2EE0DE" w:rsidR="00306D05" w:rsidRPr="004A0AA2" w:rsidRDefault="00306D05" w:rsidP="00A17CF7">
            <w:pPr>
              <w:rPr>
                <w:rFonts w:ascii="Optima" w:hAnsi="Optima"/>
                <w:b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sz w:val="20"/>
                <w:szCs w:val="22"/>
              </w:rPr>
              <w:t>Actions</w:t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CCC55A" w14:textId="087D869F" w:rsidR="00306D05" w:rsidRPr="004A0AA2" w:rsidRDefault="00306D05" w:rsidP="008F062C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Define your 100% meeting process (</w:t>
            </w:r>
            <w:r w:rsidR="00380179"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 xml:space="preserve">which </w:t>
            </w: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 xml:space="preserve">data </w:t>
            </w:r>
            <w:r w:rsidR="00380179"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 xml:space="preserve">to review &amp; curriculum/instruction </w:t>
            </w: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adjustments)</w:t>
            </w:r>
          </w:p>
        </w:tc>
        <w:tc>
          <w:tcPr>
            <w:tcW w:w="26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F2E791" w14:textId="5A8EED46" w:rsidR="00306D05" w:rsidRPr="004A0AA2" w:rsidRDefault="00306D05" w:rsidP="008F062C">
            <w:pPr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Train staff on how to use data for 100% meetings</w:t>
            </w:r>
          </w:p>
          <w:p w14:paraId="11BC061C" w14:textId="6F332153" w:rsidR="00306D05" w:rsidRPr="004A0AA2" w:rsidRDefault="00306D05" w:rsidP="00935F70">
            <w:pPr>
              <w:jc w:val="center"/>
              <w:rPr>
                <w:rFonts w:ascii="Optima" w:hAnsi="Optima"/>
                <w:b/>
                <w:i/>
                <w:sz w:val="20"/>
                <w:szCs w:val="22"/>
              </w:rPr>
            </w:pPr>
          </w:p>
        </w:tc>
        <w:tc>
          <w:tcPr>
            <w:tcW w:w="243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E8B6516" w14:textId="77777777" w:rsidR="00306D05" w:rsidRPr="004A0AA2" w:rsidRDefault="00306D05" w:rsidP="00471E8E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  <w:highlight w:val="yellow"/>
              </w:rPr>
            </w:pPr>
          </w:p>
          <w:p w14:paraId="54B1E3A5" w14:textId="77777777" w:rsidR="00306D05" w:rsidRPr="004A0AA2" w:rsidRDefault="00306D05" w:rsidP="00471E8E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  <w:highlight w:val="yellow"/>
              </w:rPr>
            </w:pPr>
          </w:p>
          <w:p w14:paraId="72EB2CE8" w14:textId="77777777" w:rsidR="00306D05" w:rsidRPr="004A0AA2" w:rsidRDefault="00306D05" w:rsidP="00471E8E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  <w:highlight w:val="yellow"/>
              </w:rPr>
            </w:pPr>
          </w:p>
          <w:p w14:paraId="4326B339" w14:textId="77777777" w:rsidR="00306D05" w:rsidRPr="004A0AA2" w:rsidRDefault="00306D05" w:rsidP="00471E8E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</w:p>
          <w:p w14:paraId="6E609403" w14:textId="0C532FAA" w:rsidR="00306D05" w:rsidRPr="004A0AA2" w:rsidRDefault="00306D05" w:rsidP="00471E8E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Determine how fidelity of 100% meetings will be monitored</w:t>
            </w:r>
          </w:p>
          <w:p w14:paraId="75430FC0" w14:textId="77777777" w:rsidR="00306D05" w:rsidRPr="004A0AA2" w:rsidRDefault="00306D05" w:rsidP="00D0614C">
            <w:pPr>
              <w:rPr>
                <w:rFonts w:ascii="Optima" w:hAnsi="Optima"/>
                <w:b/>
                <w:i/>
                <w:sz w:val="20"/>
                <w:szCs w:val="22"/>
                <w:highlight w:val="yellow"/>
              </w:rPr>
            </w:pP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C01FB4" w14:textId="5249052F" w:rsidR="00306D05" w:rsidRPr="004A0AA2" w:rsidRDefault="00306D05" w:rsidP="00A56B8E">
            <w:pPr>
              <w:rPr>
                <w:rFonts w:ascii="Optima" w:hAnsi="Optima"/>
                <w:sz w:val="20"/>
                <w:szCs w:val="22"/>
              </w:rPr>
            </w:pPr>
            <w:r w:rsidRPr="004A0AA2">
              <w:rPr>
                <w:rFonts w:ascii="Optima" w:hAnsi="Optima"/>
                <w:sz w:val="20"/>
                <w:szCs w:val="22"/>
              </w:rPr>
              <w:t>Determine when staff is expected to implement 100% meetings.</w:t>
            </w:r>
          </w:p>
        </w:tc>
        <w:tc>
          <w:tcPr>
            <w:tcW w:w="21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77704F0" w14:textId="77777777" w:rsidR="00306D05" w:rsidRPr="004A0AA2" w:rsidRDefault="00306D05" w:rsidP="002043FF">
            <w:pPr>
              <w:rPr>
                <w:rFonts w:ascii="Optima" w:hAnsi="Optima"/>
                <w:sz w:val="20"/>
                <w:szCs w:val="22"/>
                <w:highlight w:val="yellow"/>
              </w:rPr>
            </w:pPr>
          </w:p>
          <w:p w14:paraId="3C05366B" w14:textId="77777777" w:rsidR="00306D05" w:rsidRPr="004A0AA2" w:rsidRDefault="00306D05" w:rsidP="002043FF">
            <w:pPr>
              <w:rPr>
                <w:rFonts w:ascii="Optima" w:hAnsi="Optima"/>
                <w:sz w:val="20"/>
                <w:szCs w:val="22"/>
                <w:highlight w:val="yellow"/>
              </w:rPr>
            </w:pPr>
          </w:p>
          <w:p w14:paraId="16D64F61" w14:textId="46BB457E" w:rsidR="00306D05" w:rsidRPr="004A0AA2" w:rsidRDefault="00306D05" w:rsidP="002043FF">
            <w:pPr>
              <w:rPr>
                <w:rFonts w:ascii="Optima" w:hAnsi="Optima"/>
                <w:sz w:val="20"/>
                <w:szCs w:val="22"/>
                <w:highlight w:val="yellow"/>
              </w:rPr>
            </w:pPr>
            <w:r w:rsidRPr="004A0AA2">
              <w:rPr>
                <w:rFonts w:ascii="Optima" w:hAnsi="Optima"/>
                <w:sz w:val="20"/>
                <w:szCs w:val="22"/>
              </w:rPr>
              <w:t xml:space="preserve">Adjust practice/support based on monitoring </w:t>
            </w:r>
          </w:p>
        </w:tc>
      </w:tr>
      <w:tr w:rsidR="00306D05" w:rsidRPr="004A0AA2" w14:paraId="5FA98AFC" w14:textId="36AFF064" w:rsidTr="00636ADF">
        <w:trPr>
          <w:trHeight w:val="530"/>
          <w:jc w:val="center"/>
        </w:trPr>
        <w:tc>
          <w:tcPr>
            <w:tcW w:w="153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F9C48F5" w14:textId="77777777" w:rsidR="00306D05" w:rsidRPr="004A0AA2" w:rsidRDefault="00306D05" w:rsidP="00A17CF7">
            <w:pPr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A7BC96" w14:textId="746246EE" w:rsidR="00306D05" w:rsidRPr="004A0AA2" w:rsidRDefault="00306D05" w:rsidP="008F062C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Determine logistics of meetings (when, who attends)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FAC1AC" w14:textId="20C9964E" w:rsidR="00306D05" w:rsidRPr="004A0AA2" w:rsidRDefault="00306D05" w:rsidP="005D3F53">
            <w:pPr>
              <w:rPr>
                <w:rFonts w:ascii="Optima" w:hAnsi="Optima"/>
                <w:b/>
                <w:sz w:val="20"/>
                <w:szCs w:val="22"/>
              </w:rPr>
            </w:pPr>
            <w:r w:rsidRPr="004A0AA2">
              <w:rPr>
                <w:rFonts w:ascii="Optima" w:hAnsi="Optima"/>
                <w:sz w:val="20"/>
                <w:szCs w:val="22"/>
              </w:rPr>
              <w:t xml:space="preserve">Train staff on </w:t>
            </w: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how to enhance the core</w:t>
            </w:r>
          </w:p>
        </w:tc>
        <w:tc>
          <w:tcPr>
            <w:tcW w:w="243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8E4D500" w14:textId="77777777" w:rsidR="00306D05" w:rsidRPr="004A0AA2" w:rsidRDefault="00306D05" w:rsidP="00935F70">
            <w:pPr>
              <w:jc w:val="center"/>
              <w:rPr>
                <w:rFonts w:ascii="Optima" w:hAnsi="Optima"/>
                <w:b/>
                <w:i/>
                <w:sz w:val="20"/>
                <w:szCs w:val="22"/>
                <w:highlight w:val="yellow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25E0711" w14:textId="77777777" w:rsidR="00306D05" w:rsidRPr="004A0AA2" w:rsidRDefault="00306D05" w:rsidP="00266E6D">
            <w:pPr>
              <w:rPr>
                <w:rFonts w:ascii="Optima" w:hAnsi="Optima"/>
                <w:sz w:val="20"/>
                <w:szCs w:val="22"/>
              </w:rPr>
            </w:pPr>
          </w:p>
          <w:p w14:paraId="7C41E639" w14:textId="77777777" w:rsidR="00306D05" w:rsidRPr="004A0AA2" w:rsidRDefault="00306D05" w:rsidP="00266E6D">
            <w:pPr>
              <w:rPr>
                <w:rFonts w:ascii="Optima" w:hAnsi="Optima"/>
                <w:sz w:val="20"/>
                <w:szCs w:val="22"/>
              </w:rPr>
            </w:pPr>
          </w:p>
          <w:p w14:paraId="0DCC41F6" w14:textId="3C9C4BDE" w:rsidR="00306D05" w:rsidRPr="004A0AA2" w:rsidRDefault="00306D05" w:rsidP="00266E6D">
            <w:pPr>
              <w:rPr>
                <w:rFonts w:ascii="Optima" w:hAnsi="Optima"/>
                <w:sz w:val="20"/>
                <w:szCs w:val="22"/>
              </w:rPr>
            </w:pPr>
            <w:r w:rsidRPr="004A0AA2">
              <w:rPr>
                <w:rFonts w:ascii="Optima" w:hAnsi="Optima"/>
                <w:sz w:val="20"/>
                <w:szCs w:val="22"/>
              </w:rPr>
              <w:t>Conduct 100% Meetings</w:t>
            </w:r>
          </w:p>
        </w:tc>
        <w:tc>
          <w:tcPr>
            <w:tcW w:w="216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6A5EFFE" w14:textId="77777777" w:rsidR="00306D05" w:rsidRPr="004A0AA2" w:rsidRDefault="00306D05" w:rsidP="00935F70">
            <w:pPr>
              <w:jc w:val="center"/>
              <w:rPr>
                <w:rFonts w:ascii="Optima" w:hAnsi="Optima"/>
                <w:b/>
                <w:i/>
                <w:sz w:val="20"/>
                <w:szCs w:val="22"/>
                <w:highlight w:val="yellow"/>
              </w:rPr>
            </w:pPr>
          </w:p>
        </w:tc>
      </w:tr>
      <w:tr w:rsidR="00306D05" w:rsidRPr="004A0AA2" w14:paraId="004705D8" w14:textId="77777777" w:rsidTr="00636ADF">
        <w:trPr>
          <w:trHeight w:val="530"/>
          <w:jc w:val="center"/>
        </w:trPr>
        <w:tc>
          <w:tcPr>
            <w:tcW w:w="153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9E36B5" w14:textId="77777777" w:rsidR="00306D05" w:rsidRPr="004A0AA2" w:rsidRDefault="00306D05" w:rsidP="00A17CF7">
            <w:pPr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A56371" w14:textId="35BF9437" w:rsidR="00306D05" w:rsidRPr="004A0AA2" w:rsidRDefault="00306D05" w:rsidP="008F062C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Disaggregate data for special population of students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E4CDE7" w14:textId="32397DE2" w:rsidR="00306D05" w:rsidRPr="004A0AA2" w:rsidRDefault="00306D05" w:rsidP="005D3F53">
            <w:pPr>
              <w:rPr>
                <w:rFonts w:ascii="Optima" w:hAnsi="Optima"/>
                <w:sz w:val="20"/>
                <w:szCs w:val="22"/>
              </w:rPr>
            </w:pPr>
            <w:r w:rsidRPr="004A0AA2">
              <w:rPr>
                <w:rFonts w:ascii="Optima" w:hAnsi="Optima"/>
                <w:sz w:val="20"/>
                <w:szCs w:val="22"/>
              </w:rPr>
              <w:t xml:space="preserve">Train staff on how to disaggregate and interpret the data for special populations </w:t>
            </w:r>
          </w:p>
        </w:tc>
        <w:tc>
          <w:tcPr>
            <w:tcW w:w="243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BBE750" w14:textId="77777777" w:rsidR="00306D05" w:rsidRPr="004A0AA2" w:rsidRDefault="00306D05" w:rsidP="00935F70">
            <w:pPr>
              <w:jc w:val="center"/>
              <w:rPr>
                <w:rFonts w:ascii="Optima" w:hAnsi="Optima"/>
                <w:b/>
                <w:i/>
                <w:sz w:val="20"/>
                <w:szCs w:val="22"/>
                <w:highlight w:val="yellow"/>
              </w:rPr>
            </w:pPr>
          </w:p>
        </w:tc>
        <w:tc>
          <w:tcPr>
            <w:tcW w:w="216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A5E471" w14:textId="77777777" w:rsidR="00306D05" w:rsidRPr="004A0AA2" w:rsidRDefault="00306D05" w:rsidP="00266E6D">
            <w:pPr>
              <w:rPr>
                <w:rFonts w:ascii="Optima" w:hAnsi="Optima"/>
                <w:sz w:val="20"/>
                <w:szCs w:val="22"/>
                <w:highlight w:val="yellow"/>
              </w:rPr>
            </w:pPr>
          </w:p>
        </w:tc>
        <w:tc>
          <w:tcPr>
            <w:tcW w:w="216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39B0F9" w14:textId="77777777" w:rsidR="00306D05" w:rsidRPr="004A0AA2" w:rsidRDefault="00306D05" w:rsidP="00935F70">
            <w:pPr>
              <w:jc w:val="center"/>
              <w:rPr>
                <w:rFonts w:ascii="Optima" w:hAnsi="Optima"/>
                <w:b/>
                <w:i/>
                <w:sz w:val="20"/>
                <w:szCs w:val="22"/>
                <w:highlight w:val="yellow"/>
              </w:rPr>
            </w:pPr>
          </w:p>
        </w:tc>
      </w:tr>
      <w:tr w:rsidR="004637C6" w:rsidRPr="004A0AA2" w14:paraId="3CE3099A" w14:textId="76F49792" w:rsidTr="005B6E58">
        <w:trPr>
          <w:trHeight w:val="68"/>
          <w:jc w:val="center"/>
        </w:trPr>
        <w:tc>
          <w:tcPr>
            <w:tcW w:w="15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FC3ECE" w14:textId="030634B9" w:rsidR="004637C6" w:rsidRPr="004A0AA2" w:rsidRDefault="004637C6" w:rsidP="00A17CF7">
            <w:pPr>
              <w:rPr>
                <w:rFonts w:ascii="Optima" w:hAnsi="Optima"/>
                <w:b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sz w:val="20"/>
                <w:szCs w:val="22"/>
              </w:rPr>
              <w:t>Deliverables</w:t>
            </w:r>
            <w:r w:rsidR="002C552B" w:rsidRPr="004A0AA2">
              <w:rPr>
                <w:rFonts w:ascii="Optima" w:hAnsi="Optima"/>
                <w:b/>
                <w:sz w:val="20"/>
                <w:szCs w:val="22"/>
              </w:rPr>
              <w:t>: due end of year 1</w:t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022846" w14:textId="581FF488" w:rsidR="004637C6" w:rsidRPr="004A0AA2" w:rsidRDefault="004637C6" w:rsidP="00471E8E">
            <w:pPr>
              <w:rPr>
                <w:rFonts w:ascii="Optima" w:hAnsi="Optima"/>
                <w:sz w:val="20"/>
                <w:szCs w:val="22"/>
                <w:highlight w:val="yellow"/>
              </w:rPr>
            </w:pPr>
            <w:r w:rsidRPr="004A0AA2">
              <w:rPr>
                <w:rFonts w:ascii="Optima" w:hAnsi="Optima"/>
                <w:sz w:val="20"/>
                <w:szCs w:val="22"/>
              </w:rPr>
              <w:t xml:space="preserve">RTI Handbook: 1) 100% Meeting Form, 2) description of 100% Meeting Process </w:t>
            </w:r>
          </w:p>
        </w:tc>
        <w:tc>
          <w:tcPr>
            <w:tcW w:w="26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14:paraId="1BCFCB31" w14:textId="77777777" w:rsidR="004637C6" w:rsidRPr="004A0AA2" w:rsidRDefault="004637C6" w:rsidP="00935F70">
            <w:pPr>
              <w:jc w:val="center"/>
              <w:rPr>
                <w:rFonts w:ascii="Optima" w:hAnsi="Optima"/>
                <w:b/>
                <w:i/>
                <w:sz w:val="20"/>
                <w:szCs w:val="22"/>
                <w:highlight w:val="yellow"/>
              </w:rPr>
            </w:pPr>
          </w:p>
        </w:tc>
        <w:tc>
          <w:tcPr>
            <w:tcW w:w="24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14:paraId="0DB2CE67" w14:textId="77777777" w:rsidR="004637C6" w:rsidRPr="004A0AA2" w:rsidRDefault="004637C6" w:rsidP="00935F70">
            <w:pPr>
              <w:jc w:val="center"/>
              <w:rPr>
                <w:rFonts w:ascii="Optima" w:hAnsi="Optima"/>
                <w:b/>
                <w:i/>
                <w:sz w:val="20"/>
                <w:szCs w:val="22"/>
                <w:highlight w:val="yellow"/>
              </w:rPr>
            </w:pP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14:paraId="1FA4F05B" w14:textId="754E275D" w:rsidR="004637C6" w:rsidRPr="004A0AA2" w:rsidRDefault="004637C6" w:rsidP="00266E6D">
            <w:pPr>
              <w:rPr>
                <w:rFonts w:ascii="Optima" w:hAnsi="Optima"/>
                <w:b/>
                <w:sz w:val="20"/>
                <w:szCs w:val="22"/>
                <w:highlight w:val="yellow"/>
              </w:rPr>
            </w:pP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14:paraId="2067B400" w14:textId="77777777" w:rsidR="004637C6" w:rsidRPr="004A0AA2" w:rsidRDefault="004637C6" w:rsidP="00935F70">
            <w:pPr>
              <w:jc w:val="center"/>
              <w:rPr>
                <w:rFonts w:ascii="Optima" w:hAnsi="Optima"/>
                <w:b/>
                <w:i/>
                <w:sz w:val="20"/>
                <w:szCs w:val="22"/>
                <w:highlight w:val="yellow"/>
              </w:rPr>
            </w:pPr>
          </w:p>
        </w:tc>
      </w:tr>
    </w:tbl>
    <w:p w14:paraId="365E8118" w14:textId="6ECAC52B" w:rsidR="004A0AA2" w:rsidRDefault="004A0AA2" w:rsidP="00133B6B">
      <w:pPr>
        <w:rPr>
          <w:rFonts w:ascii="Optima" w:hAnsi="Optima"/>
          <w:b/>
          <w:szCs w:val="20"/>
        </w:rPr>
      </w:pPr>
    </w:p>
    <w:p w14:paraId="73FAF8DB" w14:textId="77777777" w:rsidR="004A0AA2" w:rsidRDefault="004A0AA2">
      <w:pPr>
        <w:rPr>
          <w:rFonts w:ascii="Optima" w:hAnsi="Optima"/>
          <w:b/>
          <w:szCs w:val="20"/>
        </w:rPr>
      </w:pPr>
      <w:r>
        <w:rPr>
          <w:rFonts w:ascii="Optima" w:hAnsi="Optima"/>
          <w:b/>
          <w:szCs w:val="20"/>
        </w:rPr>
        <w:br w:type="page"/>
      </w:r>
    </w:p>
    <w:p w14:paraId="31B102F2" w14:textId="77777777" w:rsidR="00306D05" w:rsidRPr="004A0AA2" w:rsidRDefault="00306D05" w:rsidP="00133B6B">
      <w:pPr>
        <w:rPr>
          <w:rFonts w:ascii="Optima" w:hAnsi="Optima"/>
          <w:b/>
          <w:szCs w:val="20"/>
        </w:rPr>
      </w:pPr>
    </w:p>
    <w:p w14:paraId="34FA7882" w14:textId="350BF8F7" w:rsidR="000466C1" w:rsidRPr="004A0AA2" w:rsidRDefault="008D087B" w:rsidP="00133B6B">
      <w:pPr>
        <w:jc w:val="center"/>
        <w:rPr>
          <w:rFonts w:ascii="Optima" w:hAnsi="Optima"/>
          <w:b/>
          <w:szCs w:val="20"/>
        </w:rPr>
      </w:pPr>
      <w:proofErr w:type="spellStart"/>
      <w:r w:rsidRPr="004A0AA2">
        <w:rPr>
          <w:rFonts w:ascii="Optima" w:hAnsi="Optima"/>
          <w:b/>
          <w:szCs w:val="20"/>
        </w:rPr>
        <w:t>ORTIi</w:t>
      </w:r>
      <w:proofErr w:type="spellEnd"/>
      <w:r w:rsidR="00092874" w:rsidRPr="004A0AA2">
        <w:rPr>
          <w:rFonts w:ascii="Optima" w:hAnsi="Optima"/>
          <w:b/>
          <w:szCs w:val="20"/>
        </w:rPr>
        <w:t xml:space="preserve"> Tier 2/3 </w:t>
      </w:r>
      <w:r w:rsidR="008938A6" w:rsidRPr="004A0AA2">
        <w:rPr>
          <w:rFonts w:ascii="Optima" w:hAnsi="Optima"/>
          <w:b/>
          <w:szCs w:val="20"/>
        </w:rPr>
        <w:t>Installation Matrix</w:t>
      </w:r>
    </w:p>
    <w:p w14:paraId="07EDDBE9" w14:textId="77777777" w:rsidR="000466C1" w:rsidRPr="004A0AA2" w:rsidRDefault="000466C1" w:rsidP="00885DA1">
      <w:pPr>
        <w:rPr>
          <w:rFonts w:ascii="Optima" w:hAnsi="Optima"/>
          <w:sz w:val="18"/>
          <w:szCs w:val="20"/>
        </w:rPr>
      </w:pPr>
    </w:p>
    <w:tbl>
      <w:tblPr>
        <w:tblStyle w:val="TableGrid"/>
        <w:tblW w:w="14040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3060"/>
        <w:gridCol w:w="2520"/>
        <w:gridCol w:w="2250"/>
        <w:gridCol w:w="2160"/>
        <w:gridCol w:w="2340"/>
      </w:tblGrid>
      <w:tr w:rsidR="004637C6" w:rsidRPr="004A0AA2" w14:paraId="7AC65393" w14:textId="77777777" w:rsidTr="005B6E58">
        <w:trPr>
          <w:jc w:val="center"/>
        </w:trPr>
        <w:tc>
          <w:tcPr>
            <w:tcW w:w="1404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A917F1D" w14:textId="51EDD988" w:rsidR="004637C6" w:rsidRPr="004A0AA2" w:rsidRDefault="004637C6" w:rsidP="004637C6">
            <w:pPr>
              <w:jc w:val="center"/>
              <w:rPr>
                <w:rFonts w:ascii="Optima" w:hAnsi="Optima"/>
                <w:b/>
                <w:i/>
                <w:sz w:val="18"/>
                <w:szCs w:val="20"/>
              </w:rPr>
            </w:pPr>
            <w:r w:rsidRPr="004A0AA2">
              <w:rPr>
                <w:rFonts w:ascii="Optima" w:hAnsi="Optima"/>
                <w:b/>
                <w:i/>
                <w:sz w:val="28"/>
                <w:szCs w:val="20"/>
              </w:rPr>
              <w:t>Interventions</w:t>
            </w:r>
          </w:p>
        </w:tc>
      </w:tr>
      <w:tr w:rsidR="000466C1" w:rsidRPr="004A0AA2" w14:paraId="30BB8E15" w14:textId="77777777" w:rsidTr="005B6E58">
        <w:trPr>
          <w:jc w:val="center"/>
        </w:trPr>
        <w:tc>
          <w:tcPr>
            <w:tcW w:w="1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561DEA5" w14:textId="77777777" w:rsidR="00CE77D7" w:rsidRPr="004A0AA2" w:rsidRDefault="00CE77D7" w:rsidP="00054920">
            <w:pPr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Steps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6A745C5" w14:textId="77777777" w:rsidR="00CE77D7" w:rsidRPr="004A0AA2" w:rsidRDefault="00CE77D7" w:rsidP="00054920">
            <w:pPr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1. Standards of Practice</w:t>
            </w:r>
          </w:p>
        </w:tc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A2C6AA2" w14:textId="77777777" w:rsidR="00CE77D7" w:rsidRPr="004A0AA2" w:rsidRDefault="00CE77D7" w:rsidP="00054920">
            <w:pPr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2. Professional Learning/Development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03C16A" w14:textId="77777777" w:rsidR="00CE77D7" w:rsidRPr="004A0AA2" w:rsidRDefault="00CE77D7" w:rsidP="00054920">
            <w:pPr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3. Fidelity/monitoring Plan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C1FBD06" w14:textId="77777777" w:rsidR="00CE77D7" w:rsidRPr="004A0AA2" w:rsidRDefault="00CE77D7" w:rsidP="00054920">
            <w:pPr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4. Implement</w:t>
            </w:r>
          </w:p>
        </w:tc>
        <w:tc>
          <w:tcPr>
            <w:tcW w:w="2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8A36DE3" w14:textId="77777777" w:rsidR="00CE77D7" w:rsidRPr="004A0AA2" w:rsidRDefault="00CE77D7" w:rsidP="00054920">
            <w:pPr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5. Refine and adjust</w:t>
            </w:r>
          </w:p>
        </w:tc>
      </w:tr>
      <w:tr w:rsidR="000466C1" w:rsidRPr="004A0AA2" w14:paraId="6CDDDBC3" w14:textId="77777777" w:rsidTr="005B6E58">
        <w:trPr>
          <w:trHeight w:val="993"/>
          <w:jc w:val="center"/>
        </w:trPr>
        <w:tc>
          <w:tcPr>
            <w:tcW w:w="171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53B27A8" w14:textId="77777777" w:rsidR="006C2C9E" w:rsidRPr="004A0AA2" w:rsidRDefault="006C2C9E" w:rsidP="00054920">
            <w:pPr>
              <w:rPr>
                <w:rFonts w:ascii="Optima" w:hAnsi="Optima"/>
                <w:b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sz w:val="20"/>
                <w:szCs w:val="22"/>
              </w:rPr>
              <w:t>Actions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B9DDB04" w14:textId="6BE7F463" w:rsidR="006C2C9E" w:rsidRPr="004A0AA2" w:rsidRDefault="006C2C9E" w:rsidP="00D02897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Define what constitutes an intervention &amp; a process to choose interventions (i.e. Practice Selection)</w:t>
            </w:r>
          </w:p>
        </w:tc>
        <w:tc>
          <w:tcPr>
            <w:tcW w:w="25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1E7EA9D" w14:textId="3F26D7BB" w:rsidR="006C2C9E" w:rsidRPr="004A0AA2" w:rsidRDefault="006C2C9E" w:rsidP="006178B9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Train pertinent staff to deliver interventions</w:t>
            </w:r>
          </w:p>
        </w:tc>
        <w:tc>
          <w:tcPr>
            <w:tcW w:w="225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87005ED" w14:textId="77777777" w:rsidR="00021711" w:rsidRPr="004A0AA2" w:rsidRDefault="00021711" w:rsidP="006178B9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</w:p>
          <w:p w14:paraId="3CA0195C" w14:textId="77777777" w:rsidR="00021711" w:rsidRPr="004A0AA2" w:rsidRDefault="00021711" w:rsidP="006178B9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</w:p>
          <w:p w14:paraId="6CBA034F" w14:textId="4C4E7C54" w:rsidR="006C2C9E" w:rsidRPr="004A0AA2" w:rsidRDefault="006C2C9E" w:rsidP="006178B9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 xml:space="preserve">Determine how fidelity of </w:t>
            </w:r>
            <w:r w:rsidR="008C5508"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interventions will be monitored</w:t>
            </w:r>
          </w:p>
        </w:tc>
        <w:tc>
          <w:tcPr>
            <w:tcW w:w="21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81976CD" w14:textId="77777777" w:rsidR="00021711" w:rsidRPr="004A0AA2" w:rsidRDefault="00021711" w:rsidP="00205DD3">
            <w:pPr>
              <w:rPr>
                <w:rFonts w:ascii="Optima" w:hAnsi="Optima"/>
                <w:sz w:val="20"/>
                <w:szCs w:val="22"/>
              </w:rPr>
            </w:pPr>
          </w:p>
          <w:p w14:paraId="63EF6BE4" w14:textId="77777777" w:rsidR="00021711" w:rsidRPr="004A0AA2" w:rsidRDefault="00021711" w:rsidP="00205DD3">
            <w:pPr>
              <w:rPr>
                <w:rFonts w:ascii="Optima" w:hAnsi="Optima"/>
                <w:sz w:val="20"/>
                <w:szCs w:val="22"/>
              </w:rPr>
            </w:pPr>
          </w:p>
          <w:p w14:paraId="371DDF11" w14:textId="634A2436" w:rsidR="006C2C9E" w:rsidRPr="004A0AA2" w:rsidRDefault="006C2C9E" w:rsidP="00205DD3">
            <w:pPr>
              <w:rPr>
                <w:rFonts w:ascii="Optima" w:hAnsi="Optima"/>
                <w:sz w:val="20"/>
                <w:szCs w:val="22"/>
              </w:rPr>
            </w:pPr>
            <w:r w:rsidRPr="004A0AA2">
              <w:rPr>
                <w:rFonts w:ascii="Optima" w:hAnsi="Optima"/>
                <w:sz w:val="20"/>
                <w:szCs w:val="22"/>
              </w:rPr>
              <w:t>Each school schedules and delivers interventions based on their skill need</w:t>
            </w:r>
          </w:p>
        </w:tc>
        <w:tc>
          <w:tcPr>
            <w:tcW w:w="23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4346424" w14:textId="77777777" w:rsidR="00021711" w:rsidRPr="004A0AA2" w:rsidRDefault="00021711" w:rsidP="00054920">
            <w:pPr>
              <w:rPr>
                <w:rFonts w:ascii="Optima" w:hAnsi="Optima"/>
                <w:sz w:val="20"/>
                <w:szCs w:val="22"/>
              </w:rPr>
            </w:pPr>
          </w:p>
          <w:p w14:paraId="68F27159" w14:textId="77777777" w:rsidR="00021711" w:rsidRPr="004A0AA2" w:rsidRDefault="00021711" w:rsidP="00054920">
            <w:pPr>
              <w:rPr>
                <w:rFonts w:ascii="Optima" w:hAnsi="Optima"/>
                <w:sz w:val="20"/>
                <w:szCs w:val="22"/>
              </w:rPr>
            </w:pPr>
          </w:p>
          <w:p w14:paraId="37F34CFB" w14:textId="77777777" w:rsidR="00021711" w:rsidRPr="004A0AA2" w:rsidRDefault="00021711" w:rsidP="00054920">
            <w:pPr>
              <w:rPr>
                <w:rFonts w:ascii="Optima" w:hAnsi="Optima"/>
                <w:sz w:val="20"/>
                <w:szCs w:val="22"/>
              </w:rPr>
            </w:pPr>
          </w:p>
          <w:p w14:paraId="10036246" w14:textId="2C4AAB9B" w:rsidR="006C2C9E" w:rsidRPr="004A0AA2" w:rsidRDefault="006C2C9E" w:rsidP="00054920">
            <w:pPr>
              <w:rPr>
                <w:rFonts w:ascii="Optima" w:hAnsi="Optima"/>
                <w:sz w:val="20"/>
                <w:szCs w:val="22"/>
              </w:rPr>
            </w:pPr>
            <w:r w:rsidRPr="004A0AA2">
              <w:rPr>
                <w:rFonts w:ascii="Optima" w:hAnsi="Optima"/>
                <w:sz w:val="20"/>
                <w:szCs w:val="22"/>
              </w:rPr>
              <w:t>Adjust practice/support based on monitoring</w:t>
            </w:r>
          </w:p>
        </w:tc>
      </w:tr>
      <w:tr w:rsidR="000466C1" w:rsidRPr="004A0AA2" w14:paraId="16ECA91F" w14:textId="77777777" w:rsidTr="005B6E58">
        <w:trPr>
          <w:trHeight w:val="953"/>
          <w:jc w:val="center"/>
        </w:trPr>
        <w:tc>
          <w:tcPr>
            <w:tcW w:w="171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44BADC" w14:textId="77777777" w:rsidR="006C2C9E" w:rsidRPr="004A0AA2" w:rsidRDefault="006C2C9E" w:rsidP="00054920">
            <w:pPr>
              <w:rPr>
                <w:rFonts w:ascii="Optima" w:hAnsi="Optima"/>
                <w:sz w:val="20"/>
                <w:szCs w:val="22"/>
              </w:rPr>
            </w:pPr>
          </w:p>
        </w:tc>
        <w:tc>
          <w:tcPr>
            <w:tcW w:w="30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C13681" w14:textId="1E9BD949" w:rsidR="006C2C9E" w:rsidRPr="004A0AA2" w:rsidRDefault="006C2C9E" w:rsidP="002A36CE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 xml:space="preserve">Develop a </w:t>
            </w:r>
            <w:r w:rsidR="002A36CE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math</w:t>
            </w: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 xml:space="preserve"> protocol that includes interventions (time, group size and materials) for Tier 2 &amp; 3</w:t>
            </w:r>
          </w:p>
        </w:tc>
        <w:tc>
          <w:tcPr>
            <w:tcW w:w="252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54CFA0" w14:textId="17F0AFBC" w:rsidR="006C2C9E" w:rsidRPr="004A0AA2" w:rsidRDefault="006C2C9E" w:rsidP="00054920">
            <w:pPr>
              <w:rPr>
                <w:rFonts w:ascii="Optima" w:hAnsi="Optima"/>
                <w:sz w:val="20"/>
                <w:szCs w:val="22"/>
              </w:rPr>
            </w:pPr>
            <w:r w:rsidRPr="004A0AA2">
              <w:rPr>
                <w:rFonts w:ascii="Optima" w:hAnsi="Optima"/>
                <w:sz w:val="20"/>
                <w:szCs w:val="22"/>
              </w:rPr>
              <w:t>Ensure schools understand how to schedule interventions</w:t>
            </w:r>
          </w:p>
        </w:tc>
        <w:tc>
          <w:tcPr>
            <w:tcW w:w="225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AE0206" w14:textId="4AC801F7" w:rsidR="006C2C9E" w:rsidRPr="004A0AA2" w:rsidRDefault="006C2C9E" w:rsidP="00054920">
            <w:pPr>
              <w:rPr>
                <w:rFonts w:ascii="Optima" w:hAnsi="Optima"/>
                <w:sz w:val="20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904BEF" w14:textId="77777777" w:rsidR="006C2C9E" w:rsidRPr="004A0AA2" w:rsidRDefault="006C2C9E" w:rsidP="00054920">
            <w:pPr>
              <w:rPr>
                <w:rFonts w:ascii="Optima" w:hAnsi="Optima"/>
                <w:sz w:val="20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BE1307" w14:textId="77777777" w:rsidR="006C2C9E" w:rsidRPr="004A0AA2" w:rsidRDefault="006C2C9E" w:rsidP="00054920">
            <w:pPr>
              <w:rPr>
                <w:rFonts w:ascii="Optima" w:hAnsi="Optima"/>
                <w:sz w:val="20"/>
                <w:szCs w:val="22"/>
              </w:rPr>
            </w:pPr>
          </w:p>
        </w:tc>
      </w:tr>
      <w:tr w:rsidR="000466C1" w:rsidRPr="004A0AA2" w14:paraId="0531730E" w14:textId="77777777" w:rsidTr="005B6E58">
        <w:trPr>
          <w:trHeight w:val="831"/>
          <w:jc w:val="center"/>
        </w:trPr>
        <w:tc>
          <w:tcPr>
            <w:tcW w:w="1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8B45AB" w14:textId="19D80A63" w:rsidR="00445AF7" w:rsidRPr="004A0AA2" w:rsidRDefault="00445AF7" w:rsidP="00B30387">
            <w:pPr>
              <w:rPr>
                <w:rFonts w:ascii="Optima" w:hAnsi="Optima"/>
                <w:b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sz w:val="20"/>
                <w:szCs w:val="22"/>
              </w:rPr>
              <w:t>Deliverables</w:t>
            </w:r>
            <w:r w:rsidR="002C552B" w:rsidRPr="004A0AA2">
              <w:rPr>
                <w:rFonts w:ascii="Optima" w:hAnsi="Optima"/>
                <w:b/>
                <w:sz w:val="20"/>
                <w:szCs w:val="22"/>
              </w:rPr>
              <w:t xml:space="preserve">: 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62DC35" w14:textId="77777777" w:rsidR="00445AF7" w:rsidRPr="004A0AA2" w:rsidRDefault="00445AF7" w:rsidP="00054920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RTI Handbook:</w:t>
            </w:r>
          </w:p>
          <w:p w14:paraId="4BFCB0F3" w14:textId="6A23695E" w:rsidR="00445AF7" w:rsidRPr="004A0AA2" w:rsidRDefault="00445AF7" w:rsidP="00B36DA1">
            <w:pPr>
              <w:pStyle w:val="ListParagraph"/>
              <w:numPr>
                <w:ilvl w:val="0"/>
                <w:numId w:val="7"/>
              </w:num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 xml:space="preserve">Standard </w:t>
            </w:r>
            <w:r w:rsidR="00B36DA1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Math</w:t>
            </w: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 xml:space="preserve"> Protocol</w:t>
            </w:r>
          </w:p>
        </w:tc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14:paraId="381D2F9F" w14:textId="1A1CFDEB" w:rsidR="00445AF7" w:rsidRPr="004A0AA2" w:rsidRDefault="00445AF7" w:rsidP="00054920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14:paraId="52B8BC54" w14:textId="77777777" w:rsidR="00445AF7" w:rsidRPr="004A0AA2" w:rsidRDefault="00445AF7" w:rsidP="00054920">
            <w:pPr>
              <w:rPr>
                <w:rFonts w:ascii="Optima" w:hAnsi="Optima"/>
                <w:sz w:val="20"/>
                <w:szCs w:val="22"/>
              </w:rPr>
            </w:pP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14:paraId="141DCCFE" w14:textId="77777777" w:rsidR="00445AF7" w:rsidRPr="004A0AA2" w:rsidRDefault="00445AF7" w:rsidP="00054920">
            <w:pPr>
              <w:rPr>
                <w:rFonts w:ascii="Optima" w:hAnsi="Optima"/>
                <w:sz w:val="20"/>
                <w:szCs w:val="22"/>
              </w:rPr>
            </w:pPr>
          </w:p>
        </w:tc>
        <w:tc>
          <w:tcPr>
            <w:tcW w:w="2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14:paraId="564DE405" w14:textId="77777777" w:rsidR="00445AF7" w:rsidRPr="004A0AA2" w:rsidRDefault="00445AF7" w:rsidP="00054920">
            <w:pPr>
              <w:rPr>
                <w:rFonts w:ascii="Optima" w:hAnsi="Optima"/>
                <w:sz w:val="20"/>
                <w:szCs w:val="22"/>
              </w:rPr>
            </w:pPr>
          </w:p>
        </w:tc>
      </w:tr>
    </w:tbl>
    <w:p w14:paraId="6BCB16E1" w14:textId="77777777" w:rsidR="00711F9F" w:rsidRPr="004A0AA2" w:rsidRDefault="00711F9F" w:rsidP="00885DA1">
      <w:pPr>
        <w:rPr>
          <w:rFonts w:ascii="Optima" w:hAnsi="Optima"/>
          <w:sz w:val="18"/>
          <w:szCs w:val="20"/>
        </w:rPr>
      </w:pPr>
    </w:p>
    <w:p w14:paraId="26D41E89" w14:textId="77777777" w:rsidR="00711F9F" w:rsidRPr="004A0AA2" w:rsidRDefault="00711F9F" w:rsidP="00885DA1">
      <w:pPr>
        <w:rPr>
          <w:rFonts w:ascii="Optima" w:hAnsi="Optima"/>
          <w:sz w:val="18"/>
          <w:szCs w:val="20"/>
        </w:rPr>
      </w:pPr>
    </w:p>
    <w:p w14:paraId="32A4412A" w14:textId="77777777" w:rsidR="00711F9F" w:rsidRPr="004A0AA2" w:rsidRDefault="00711F9F" w:rsidP="00885DA1">
      <w:pPr>
        <w:rPr>
          <w:rFonts w:ascii="Optima" w:hAnsi="Optima"/>
          <w:sz w:val="18"/>
          <w:szCs w:val="20"/>
        </w:rPr>
      </w:pPr>
    </w:p>
    <w:tbl>
      <w:tblPr>
        <w:tblStyle w:val="TableGrid"/>
        <w:tblW w:w="14040" w:type="dxa"/>
        <w:jc w:val="center"/>
        <w:tblLayout w:type="fixed"/>
        <w:tblLook w:val="04A0" w:firstRow="1" w:lastRow="0" w:firstColumn="1" w:lastColumn="0" w:noHBand="0" w:noVBand="1"/>
      </w:tblPr>
      <w:tblGrid>
        <w:gridCol w:w="1530"/>
        <w:gridCol w:w="3060"/>
        <w:gridCol w:w="2700"/>
        <w:gridCol w:w="2232"/>
        <w:gridCol w:w="2340"/>
        <w:gridCol w:w="2178"/>
      </w:tblGrid>
      <w:tr w:rsidR="00A2304A" w:rsidRPr="004A0AA2" w14:paraId="6A49D641" w14:textId="77777777" w:rsidTr="005B6E58">
        <w:trPr>
          <w:jc w:val="center"/>
        </w:trPr>
        <w:tc>
          <w:tcPr>
            <w:tcW w:w="1404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C5F2CE2" w14:textId="7021F194" w:rsidR="00A2304A" w:rsidRPr="004A0AA2" w:rsidRDefault="00A2304A" w:rsidP="00711F9F">
            <w:pPr>
              <w:jc w:val="center"/>
              <w:rPr>
                <w:rFonts w:ascii="Optima" w:hAnsi="Optima"/>
                <w:b/>
                <w:i/>
                <w:sz w:val="18"/>
                <w:szCs w:val="20"/>
              </w:rPr>
            </w:pPr>
            <w:r w:rsidRPr="004A0AA2">
              <w:rPr>
                <w:rFonts w:ascii="Optima" w:hAnsi="Optima"/>
                <w:b/>
                <w:i/>
                <w:sz w:val="28"/>
                <w:szCs w:val="20"/>
              </w:rPr>
              <w:t>Intervention Placement Meetings</w:t>
            </w:r>
          </w:p>
        </w:tc>
      </w:tr>
      <w:tr w:rsidR="003A163E" w:rsidRPr="004A0AA2" w14:paraId="518A3FAD" w14:textId="77777777" w:rsidTr="005B6E58">
        <w:trPr>
          <w:jc w:val="center"/>
        </w:trPr>
        <w:tc>
          <w:tcPr>
            <w:tcW w:w="15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E6BD536" w14:textId="77777777" w:rsidR="00351F53" w:rsidRPr="004A0AA2" w:rsidRDefault="00351F53" w:rsidP="0041222A">
            <w:pPr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Steps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9DF2BA5" w14:textId="77777777" w:rsidR="00351F53" w:rsidRPr="004A0AA2" w:rsidRDefault="00351F53" w:rsidP="0041222A">
            <w:pPr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1. Standards of Practice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9A272A" w14:textId="77777777" w:rsidR="00351F53" w:rsidRPr="004A0AA2" w:rsidRDefault="00351F53" w:rsidP="0041222A">
            <w:pPr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2. Professional Learning/Development</w:t>
            </w:r>
          </w:p>
        </w:tc>
        <w:tc>
          <w:tcPr>
            <w:tcW w:w="22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1DD6860" w14:textId="77777777" w:rsidR="00351F53" w:rsidRPr="004A0AA2" w:rsidRDefault="00351F53" w:rsidP="0041222A">
            <w:pPr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3. Fidelity/monitoring Plan</w:t>
            </w:r>
          </w:p>
        </w:tc>
        <w:tc>
          <w:tcPr>
            <w:tcW w:w="2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5F9F6ED" w14:textId="77777777" w:rsidR="00351F53" w:rsidRPr="004A0AA2" w:rsidRDefault="00351F53" w:rsidP="0041222A">
            <w:pPr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4. Implement</w:t>
            </w:r>
          </w:p>
        </w:tc>
        <w:tc>
          <w:tcPr>
            <w:tcW w:w="21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182C9F3" w14:textId="77777777" w:rsidR="00351F53" w:rsidRPr="004A0AA2" w:rsidRDefault="00351F53" w:rsidP="0041222A">
            <w:pPr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5. Refine and adjust</w:t>
            </w:r>
          </w:p>
        </w:tc>
      </w:tr>
      <w:tr w:rsidR="003A163E" w:rsidRPr="004A0AA2" w14:paraId="112D62AD" w14:textId="77777777" w:rsidTr="00410714">
        <w:trPr>
          <w:trHeight w:val="750"/>
          <w:jc w:val="center"/>
        </w:trPr>
        <w:tc>
          <w:tcPr>
            <w:tcW w:w="153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2A9FA4" w14:textId="77777777" w:rsidR="003E0ADB" w:rsidRPr="004A0AA2" w:rsidRDefault="003E0ADB" w:rsidP="0041222A">
            <w:pPr>
              <w:rPr>
                <w:rFonts w:ascii="Optima" w:hAnsi="Optima"/>
                <w:b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sz w:val="20"/>
                <w:szCs w:val="22"/>
              </w:rPr>
              <w:t>Actions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3B11B3" w14:textId="1850CB4D" w:rsidR="003E0ADB" w:rsidRPr="004A0AA2" w:rsidRDefault="003E0ADB" w:rsidP="0041222A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Develop decision rule for how many students will be placed into interventions</w:t>
            </w:r>
          </w:p>
        </w:tc>
        <w:tc>
          <w:tcPr>
            <w:tcW w:w="27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622BF92" w14:textId="2A3AF320" w:rsidR="003E0ADB" w:rsidRPr="004A0AA2" w:rsidRDefault="003E0ADB" w:rsidP="005B6E58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Train staff on process to match intervention to student need</w:t>
            </w:r>
          </w:p>
        </w:tc>
        <w:tc>
          <w:tcPr>
            <w:tcW w:w="223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E1C0FB7" w14:textId="0396D191" w:rsidR="003E0ADB" w:rsidRPr="004A0AA2" w:rsidRDefault="003E0ADB" w:rsidP="005B6E58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 xml:space="preserve">Determine process for “spot checking” intervention match </w:t>
            </w:r>
          </w:p>
        </w:tc>
        <w:tc>
          <w:tcPr>
            <w:tcW w:w="234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593CADB" w14:textId="4B8F2BAD" w:rsidR="003E0ADB" w:rsidRPr="004A0AA2" w:rsidRDefault="003E0ADB" w:rsidP="005B6E58">
            <w:pPr>
              <w:rPr>
                <w:rFonts w:ascii="Optima" w:hAnsi="Optima"/>
                <w:sz w:val="20"/>
                <w:szCs w:val="22"/>
              </w:rPr>
            </w:pPr>
            <w:r w:rsidRPr="004A0AA2">
              <w:rPr>
                <w:rFonts w:ascii="Optima" w:hAnsi="Optima"/>
                <w:sz w:val="20"/>
                <w:szCs w:val="22"/>
              </w:rPr>
              <w:t>Conduct intervention placement meetings</w:t>
            </w:r>
            <w:r w:rsidR="00021711" w:rsidRPr="004A0AA2">
              <w:rPr>
                <w:rFonts w:ascii="Optima" w:hAnsi="Optima"/>
                <w:sz w:val="20"/>
                <w:szCs w:val="22"/>
              </w:rPr>
              <w:t xml:space="preserve"> according to Standards of Practice</w:t>
            </w:r>
          </w:p>
        </w:tc>
        <w:tc>
          <w:tcPr>
            <w:tcW w:w="217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1D9F233" w14:textId="77777777" w:rsidR="003E0ADB" w:rsidRPr="004A0AA2" w:rsidRDefault="003E0ADB" w:rsidP="005B6E58">
            <w:pPr>
              <w:rPr>
                <w:rFonts w:ascii="Optima" w:hAnsi="Optima"/>
                <w:sz w:val="20"/>
                <w:szCs w:val="22"/>
              </w:rPr>
            </w:pPr>
            <w:r w:rsidRPr="004A0AA2">
              <w:rPr>
                <w:rFonts w:ascii="Optima" w:hAnsi="Optima"/>
                <w:sz w:val="20"/>
                <w:szCs w:val="22"/>
              </w:rPr>
              <w:t>Adjust practice/support based on monitoring</w:t>
            </w:r>
          </w:p>
        </w:tc>
      </w:tr>
      <w:tr w:rsidR="0037069C" w:rsidRPr="004A0AA2" w14:paraId="3A3D28C7" w14:textId="77777777" w:rsidTr="00410714">
        <w:trPr>
          <w:trHeight w:val="471"/>
          <w:jc w:val="center"/>
        </w:trPr>
        <w:tc>
          <w:tcPr>
            <w:tcW w:w="153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2F39A7" w14:textId="77777777" w:rsidR="0037069C" w:rsidRPr="004A0AA2" w:rsidRDefault="0037069C" w:rsidP="0041222A">
            <w:pPr>
              <w:rPr>
                <w:rFonts w:ascii="Optima" w:hAnsi="Optima"/>
                <w:sz w:val="20"/>
                <w:szCs w:val="22"/>
              </w:rPr>
            </w:pP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C374FD" w14:textId="6E940FDA" w:rsidR="0037069C" w:rsidRPr="004A0AA2" w:rsidRDefault="0037069C" w:rsidP="0041222A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Determine a process to match intervention to student need</w:t>
            </w:r>
          </w:p>
        </w:tc>
        <w:tc>
          <w:tcPr>
            <w:tcW w:w="270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BE607" w14:textId="38817CB3" w:rsidR="0037069C" w:rsidRPr="004A0AA2" w:rsidRDefault="0037069C" w:rsidP="0041222A">
            <w:pPr>
              <w:rPr>
                <w:rFonts w:ascii="Optima" w:hAnsi="Optima"/>
                <w:sz w:val="20"/>
                <w:szCs w:val="22"/>
              </w:rPr>
            </w:pPr>
          </w:p>
        </w:tc>
        <w:tc>
          <w:tcPr>
            <w:tcW w:w="223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646565" w14:textId="77777777" w:rsidR="0037069C" w:rsidRPr="004A0AA2" w:rsidRDefault="0037069C" w:rsidP="0041222A">
            <w:pPr>
              <w:rPr>
                <w:rFonts w:ascii="Optima" w:hAnsi="Optima"/>
                <w:sz w:val="20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92BF23" w14:textId="77777777" w:rsidR="0037069C" w:rsidRPr="004A0AA2" w:rsidRDefault="0037069C" w:rsidP="0041222A">
            <w:pPr>
              <w:rPr>
                <w:rFonts w:ascii="Optima" w:hAnsi="Optima"/>
                <w:sz w:val="20"/>
                <w:szCs w:val="22"/>
              </w:rPr>
            </w:pPr>
          </w:p>
        </w:tc>
        <w:tc>
          <w:tcPr>
            <w:tcW w:w="217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BB8DD6" w14:textId="77777777" w:rsidR="0037069C" w:rsidRPr="004A0AA2" w:rsidRDefault="0037069C" w:rsidP="0041222A">
            <w:pPr>
              <w:rPr>
                <w:rFonts w:ascii="Optima" w:hAnsi="Optima"/>
                <w:sz w:val="20"/>
                <w:szCs w:val="22"/>
              </w:rPr>
            </w:pPr>
          </w:p>
        </w:tc>
      </w:tr>
      <w:tr w:rsidR="00627648" w:rsidRPr="004A0AA2" w14:paraId="354B76B7" w14:textId="77777777" w:rsidTr="005B6E58">
        <w:trPr>
          <w:trHeight w:val="831"/>
          <w:jc w:val="center"/>
        </w:trPr>
        <w:tc>
          <w:tcPr>
            <w:tcW w:w="15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7BC2CF" w14:textId="29944680" w:rsidR="00627648" w:rsidRPr="004A0AA2" w:rsidRDefault="00B82273" w:rsidP="0041222A">
            <w:pPr>
              <w:rPr>
                <w:rFonts w:ascii="Optima" w:hAnsi="Optima"/>
                <w:b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sz w:val="20"/>
                <w:szCs w:val="22"/>
              </w:rPr>
              <w:t>Deliverable</w:t>
            </w:r>
            <w:r w:rsidR="00A17CF7" w:rsidRPr="004A0AA2">
              <w:rPr>
                <w:rFonts w:ascii="Optima" w:hAnsi="Optima"/>
                <w:b/>
                <w:sz w:val="20"/>
                <w:szCs w:val="22"/>
              </w:rPr>
              <w:t>s</w:t>
            </w:r>
            <w:r w:rsidR="002C552B" w:rsidRPr="004A0AA2">
              <w:rPr>
                <w:rFonts w:ascii="Optima" w:hAnsi="Optima"/>
                <w:b/>
                <w:sz w:val="20"/>
                <w:szCs w:val="22"/>
              </w:rPr>
              <w:t>: due end of year 2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002733" w14:textId="7445724F" w:rsidR="00627648" w:rsidRPr="004A0AA2" w:rsidRDefault="00627648" w:rsidP="0041222A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 xml:space="preserve">RTI Handbook: </w:t>
            </w:r>
            <w:r w:rsidR="00D46F91"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 xml:space="preserve">1) </w:t>
            </w: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Description of the Intervention Placement Meeting Process</w:t>
            </w:r>
          </w:p>
          <w:p w14:paraId="72ED640D" w14:textId="0E65D913" w:rsidR="00860FC4" w:rsidRPr="004A0AA2" w:rsidRDefault="00D46F91" w:rsidP="0041222A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 xml:space="preserve">2) </w:t>
            </w:r>
            <w:r w:rsidR="00860FC4"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Decision rules for placing students into interventions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14:paraId="1824334C" w14:textId="77777777" w:rsidR="00627648" w:rsidRPr="004A0AA2" w:rsidRDefault="00627648" w:rsidP="0041222A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</w:p>
        </w:tc>
        <w:tc>
          <w:tcPr>
            <w:tcW w:w="22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14:paraId="3FD0A5BA" w14:textId="77777777" w:rsidR="00627648" w:rsidRPr="004A0AA2" w:rsidRDefault="00627648" w:rsidP="0041222A">
            <w:pPr>
              <w:rPr>
                <w:rFonts w:ascii="Optima" w:hAnsi="Optima"/>
                <w:sz w:val="20"/>
                <w:szCs w:val="22"/>
              </w:rPr>
            </w:pPr>
          </w:p>
        </w:tc>
        <w:tc>
          <w:tcPr>
            <w:tcW w:w="2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14:paraId="4272B679" w14:textId="77777777" w:rsidR="00627648" w:rsidRPr="004A0AA2" w:rsidRDefault="00627648" w:rsidP="0041222A">
            <w:pPr>
              <w:rPr>
                <w:rFonts w:ascii="Optima" w:hAnsi="Optima"/>
                <w:sz w:val="20"/>
                <w:szCs w:val="22"/>
              </w:rPr>
            </w:pPr>
          </w:p>
        </w:tc>
        <w:tc>
          <w:tcPr>
            <w:tcW w:w="21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14:paraId="45CF1AFF" w14:textId="77777777" w:rsidR="00627648" w:rsidRPr="004A0AA2" w:rsidRDefault="00627648" w:rsidP="0041222A">
            <w:pPr>
              <w:rPr>
                <w:rFonts w:ascii="Optima" w:hAnsi="Optima"/>
                <w:sz w:val="20"/>
                <w:szCs w:val="22"/>
              </w:rPr>
            </w:pPr>
          </w:p>
        </w:tc>
      </w:tr>
    </w:tbl>
    <w:p w14:paraId="03EA451D" w14:textId="77777777" w:rsidR="000466C1" w:rsidRDefault="000466C1" w:rsidP="00885DA1">
      <w:pPr>
        <w:rPr>
          <w:rFonts w:ascii="Optima" w:hAnsi="Optima"/>
          <w:sz w:val="18"/>
          <w:szCs w:val="20"/>
        </w:rPr>
      </w:pPr>
    </w:p>
    <w:p w14:paraId="0F681B57" w14:textId="77777777" w:rsidR="000037BA" w:rsidRDefault="000037BA" w:rsidP="00885DA1">
      <w:pPr>
        <w:rPr>
          <w:rFonts w:ascii="Optima" w:hAnsi="Optima"/>
          <w:sz w:val="18"/>
          <w:szCs w:val="20"/>
        </w:rPr>
      </w:pPr>
    </w:p>
    <w:p w14:paraId="27ED8231" w14:textId="77777777" w:rsidR="000037BA" w:rsidRDefault="000037BA" w:rsidP="00885DA1">
      <w:pPr>
        <w:rPr>
          <w:rFonts w:ascii="Optima" w:hAnsi="Optima"/>
          <w:sz w:val="18"/>
          <w:szCs w:val="20"/>
        </w:rPr>
      </w:pPr>
    </w:p>
    <w:p w14:paraId="5DA8645F" w14:textId="77777777" w:rsidR="000037BA" w:rsidRDefault="000037BA" w:rsidP="00885DA1">
      <w:pPr>
        <w:rPr>
          <w:rFonts w:ascii="Optima" w:hAnsi="Optima"/>
          <w:sz w:val="18"/>
          <w:szCs w:val="20"/>
        </w:rPr>
      </w:pPr>
    </w:p>
    <w:p w14:paraId="201F70CC" w14:textId="77777777" w:rsidR="000037BA" w:rsidRDefault="000037BA" w:rsidP="00885DA1">
      <w:pPr>
        <w:rPr>
          <w:rFonts w:ascii="Optima" w:hAnsi="Optima"/>
          <w:sz w:val="18"/>
          <w:szCs w:val="20"/>
        </w:rPr>
      </w:pPr>
    </w:p>
    <w:p w14:paraId="7137053E" w14:textId="77777777" w:rsidR="000037BA" w:rsidRPr="004A0AA2" w:rsidRDefault="000037BA" w:rsidP="00885DA1">
      <w:pPr>
        <w:rPr>
          <w:rFonts w:ascii="Optima" w:hAnsi="Optima"/>
          <w:sz w:val="18"/>
          <w:szCs w:val="20"/>
        </w:rPr>
      </w:pPr>
      <w:bookmarkStart w:id="0" w:name="_GoBack"/>
      <w:bookmarkEnd w:id="0"/>
    </w:p>
    <w:p w14:paraId="104BF0A3" w14:textId="64B062CF" w:rsidR="00EA301B" w:rsidRPr="004A0AA2" w:rsidRDefault="00EA301B" w:rsidP="00885DA1">
      <w:pPr>
        <w:rPr>
          <w:rFonts w:ascii="Optima" w:hAnsi="Optima"/>
          <w:sz w:val="22"/>
        </w:rPr>
      </w:pPr>
    </w:p>
    <w:tbl>
      <w:tblPr>
        <w:tblStyle w:val="TableGrid"/>
        <w:tblW w:w="13919" w:type="dxa"/>
        <w:jc w:val="center"/>
        <w:tblInd w:w="117" w:type="dxa"/>
        <w:tblLayout w:type="fixed"/>
        <w:tblLook w:val="04A0" w:firstRow="1" w:lastRow="0" w:firstColumn="1" w:lastColumn="0" w:noHBand="0" w:noVBand="1"/>
      </w:tblPr>
      <w:tblGrid>
        <w:gridCol w:w="1769"/>
        <w:gridCol w:w="2923"/>
        <w:gridCol w:w="2661"/>
        <w:gridCol w:w="2340"/>
        <w:gridCol w:w="1929"/>
        <w:gridCol w:w="2297"/>
      </w:tblGrid>
      <w:tr w:rsidR="00A2304A" w:rsidRPr="004A0AA2" w14:paraId="21C2D0DA" w14:textId="77777777" w:rsidTr="00261BC2">
        <w:trPr>
          <w:jc w:val="center"/>
        </w:trPr>
        <w:tc>
          <w:tcPr>
            <w:tcW w:w="1391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DB41CD5" w14:textId="47797E44" w:rsidR="00A2304A" w:rsidRPr="004A0AA2" w:rsidRDefault="00A2304A" w:rsidP="00A2304A">
            <w:pPr>
              <w:jc w:val="center"/>
              <w:rPr>
                <w:rFonts w:ascii="Optima" w:hAnsi="Optima"/>
                <w:b/>
                <w:i/>
                <w:sz w:val="18"/>
                <w:szCs w:val="20"/>
              </w:rPr>
            </w:pPr>
            <w:r w:rsidRPr="004A0AA2">
              <w:rPr>
                <w:rFonts w:ascii="Optima" w:hAnsi="Optima"/>
                <w:b/>
                <w:i/>
                <w:sz w:val="28"/>
                <w:szCs w:val="20"/>
              </w:rPr>
              <w:t>Group Intervention Review Meetings</w:t>
            </w:r>
          </w:p>
        </w:tc>
      </w:tr>
      <w:tr w:rsidR="003A163E" w:rsidRPr="004A0AA2" w14:paraId="60B5E87D" w14:textId="77777777" w:rsidTr="00261BC2">
        <w:trPr>
          <w:jc w:val="center"/>
        </w:trPr>
        <w:tc>
          <w:tcPr>
            <w:tcW w:w="17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F726A57" w14:textId="77777777" w:rsidR="002F3BB1" w:rsidRPr="004A0AA2" w:rsidRDefault="002F3BB1" w:rsidP="0041222A">
            <w:pPr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Steps</w:t>
            </w:r>
          </w:p>
        </w:tc>
        <w:tc>
          <w:tcPr>
            <w:tcW w:w="29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666C7C" w14:textId="77777777" w:rsidR="002F3BB1" w:rsidRPr="004A0AA2" w:rsidRDefault="002F3BB1" w:rsidP="0041222A">
            <w:pPr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1. Standards of Practice</w:t>
            </w:r>
          </w:p>
        </w:tc>
        <w:tc>
          <w:tcPr>
            <w:tcW w:w="26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B5CCBEE" w14:textId="77777777" w:rsidR="002F3BB1" w:rsidRPr="004A0AA2" w:rsidRDefault="002F3BB1" w:rsidP="0041222A">
            <w:pPr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2. Professional Learning/Development</w:t>
            </w:r>
          </w:p>
        </w:tc>
        <w:tc>
          <w:tcPr>
            <w:tcW w:w="2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2083F1A" w14:textId="77777777" w:rsidR="002F3BB1" w:rsidRPr="004A0AA2" w:rsidRDefault="002F3BB1" w:rsidP="0041222A">
            <w:pPr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3. Fidelity/monitoring Plan</w:t>
            </w:r>
          </w:p>
        </w:tc>
        <w:tc>
          <w:tcPr>
            <w:tcW w:w="19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169B9E3" w14:textId="77777777" w:rsidR="002F3BB1" w:rsidRPr="004A0AA2" w:rsidRDefault="002F3BB1" w:rsidP="0041222A">
            <w:pPr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4. Implement</w:t>
            </w:r>
          </w:p>
        </w:tc>
        <w:tc>
          <w:tcPr>
            <w:tcW w:w="22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D139B" w14:textId="77777777" w:rsidR="002F3BB1" w:rsidRPr="004A0AA2" w:rsidRDefault="002F3BB1" w:rsidP="0041222A">
            <w:pPr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5. Refine and adjust</w:t>
            </w:r>
          </w:p>
        </w:tc>
      </w:tr>
      <w:tr w:rsidR="003A163E" w:rsidRPr="004A0AA2" w14:paraId="5C0771C8" w14:textId="77777777" w:rsidTr="00261BC2">
        <w:trPr>
          <w:trHeight w:val="822"/>
          <w:jc w:val="center"/>
        </w:trPr>
        <w:tc>
          <w:tcPr>
            <w:tcW w:w="17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908D0DA" w14:textId="77777777" w:rsidR="00AA6E4A" w:rsidRPr="004A0AA2" w:rsidRDefault="00AA6E4A" w:rsidP="0041222A">
            <w:pPr>
              <w:rPr>
                <w:rFonts w:ascii="Optima" w:hAnsi="Optima"/>
                <w:b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sz w:val="20"/>
                <w:szCs w:val="22"/>
              </w:rPr>
              <w:t>Actions</w:t>
            </w:r>
          </w:p>
        </w:tc>
        <w:tc>
          <w:tcPr>
            <w:tcW w:w="292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24127EA" w14:textId="707A5277" w:rsidR="00AA6E4A" w:rsidRPr="004A0AA2" w:rsidRDefault="00AA6E4A" w:rsidP="00ED45C4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 xml:space="preserve">Determine decision rules: criteria for </w:t>
            </w:r>
            <w:r w:rsidR="00ED45C4"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changing an intervention</w:t>
            </w:r>
          </w:p>
        </w:tc>
        <w:tc>
          <w:tcPr>
            <w:tcW w:w="266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EDB71AC" w14:textId="77777777" w:rsidR="009D0354" w:rsidRPr="004A0AA2" w:rsidRDefault="009D0354" w:rsidP="00A56BE8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</w:p>
          <w:p w14:paraId="73A4C3F4" w14:textId="77777777" w:rsidR="009D0354" w:rsidRPr="004A0AA2" w:rsidRDefault="009D0354" w:rsidP="00A56BE8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</w:p>
          <w:p w14:paraId="63CF429C" w14:textId="62DF8BCC" w:rsidR="00AA6E4A" w:rsidRPr="004A0AA2" w:rsidRDefault="00AA6E4A" w:rsidP="00A56BE8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 xml:space="preserve">Train staff on use </w:t>
            </w:r>
            <w:r w:rsidR="00570FAC"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 xml:space="preserve">of </w:t>
            </w: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data based decision making using progress monitoring, supporting data and interventions</w:t>
            </w:r>
          </w:p>
          <w:p w14:paraId="78A52B6C" w14:textId="77777777" w:rsidR="00AA6E4A" w:rsidRPr="004A0AA2" w:rsidRDefault="00AA6E4A" w:rsidP="0041222A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</w:p>
        </w:tc>
        <w:tc>
          <w:tcPr>
            <w:tcW w:w="23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2FE4AC6" w14:textId="77777777" w:rsidR="009D0354" w:rsidRPr="004A0AA2" w:rsidRDefault="009D0354" w:rsidP="00A56BE8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</w:p>
          <w:p w14:paraId="40874D65" w14:textId="77777777" w:rsidR="009D0354" w:rsidRPr="004A0AA2" w:rsidRDefault="009D0354" w:rsidP="00A56BE8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</w:p>
          <w:p w14:paraId="6472E3A6" w14:textId="273CD086" w:rsidR="00AA6E4A" w:rsidRPr="004A0AA2" w:rsidRDefault="00AA6E4A" w:rsidP="00A56BE8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Determine who will monitor fidelity</w:t>
            </w:r>
            <w:r w:rsidR="00ED45C4"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 xml:space="preserve"> of group intervention meetings</w:t>
            </w:r>
          </w:p>
          <w:p w14:paraId="737FD241" w14:textId="77777777" w:rsidR="00AA6E4A" w:rsidRPr="004A0AA2" w:rsidRDefault="00AA6E4A" w:rsidP="0041222A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</w:p>
        </w:tc>
        <w:tc>
          <w:tcPr>
            <w:tcW w:w="192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1B0EFC3" w14:textId="77777777" w:rsidR="009D0354" w:rsidRPr="004A0AA2" w:rsidRDefault="009D0354" w:rsidP="00A56BE8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</w:p>
          <w:p w14:paraId="1BEADE0A" w14:textId="77777777" w:rsidR="009D0354" w:rsidRPr="004A0AA2" w:rsidRDefault="009D0354" w:rsidP="00A56BE8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</w:p>
          <w:p w14:paraId="09B209EB" w14:textId="16F00BF9" w:rsidR="00AA6E4A" w:rsidRPr="004A0AA2" w:rsidRDefault="00995BF6" w:rsidP="0041222A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 xml:space="preserve">Each school schedules when </w:t>
            </w:r>
            <w:r w:rsidR="00AA6E4A"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 xml:space="preserve">Group Intervention Review Meetings </w:t>
            </w: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 xml:space="preserve">will </w:t>
            </w:r>
            <w:r w:rsidR="00AA6E4A"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take place</w:t>
            </w:r>
          </w:p>
        </w:tc>
        <w:tc>
          <w:tcPr>
            <w:tcW w:w="229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C54E314" w14:textId="77777777" w:rsidR="009D0354" w:rsidRPr="004A0AA2" w:rsidRDefault="009D0354" w:rsidP="0041222A">
            <w:pPr>
              <w:rPr>
                <w:rFonts w:ascii="Optima" w:hAnsi="Optima"/>
                <w:sz w:val="20"/>
                <w:szCs w:val="22"/>
              </w:rPr>
            </w:pPr>
          </w:p>
          <w:p w14:paraId="7F9827A4" w14:textId="77777777" w:rsidR="009D0354" w:rsidRPr="004A0AA2" w:rsidRDefault="009D0354" w:rsidP="0041222A">
            <w:pPr>
              <w:rPr>
                <w:rFonts w:ascii="Optima" w:hAnsi="Optima"/>
                <w:sz w:val="20"/>
                <w:szCs w:val="22"/>
              </w:rPr>
            </w:pPr>
          </w:p>
          <w:p w14:paraId="0E332B0E" w14:textId="77777777" w:rsidR="00AA6E4A" w:rsidRPr="004A0AA2" w:rsidRDefault="00AA6E4A" w:rsidP="0041222A">
            <w:pPr>
              <w:rPr>
                <w:rFonts w:ascii="Optima" w:hAnsi="Optima"/>
                <w:sz w:val="20"/>
                <w:szCs w:val="22"/>
              </w:rPr>
            </w:pPr>
            <w:r w:rsidRPr="004A0AA2">
              <w:rPr>
                <w:rFonts w:ascii="Optima" w:hAnsi="Optima"/>
                <w:sz w:val="20"/>
                <w:szCs w:val="22"/>
              </w:rPr>
              <w:t>Adjust practice/support based on monitoring</w:t>
            </w:r>
          </w:p>
        </w:tc>
      </w:tr>
      <w:tr w:rsidR="003A163E" w:rsidRPr="004A0AA2" w14:paraId="7E16E2B2" w14:textId="77777777" w:rsidTr="00261BC2">
        <w:trPr>
          <w:jc w:val="center"/>
        </w:trPr>
        <w:tc>
          <w:tcPr>
            <w:tcW w:w="176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3D6AABB" w14:textId="77777777" w:rsidR="00AA6E4A" w:rsidRPr="004A0AA2" w:rsidRDefault="00AA6E4A" w:rsidP="0041222A">
            <w:pPr>
              <w:rPr>
                <w:rFonts w:ascii="Optima" w:hAnsi="Optima"/>
                <w:sz w:val="20"/>
                <w:szCs w:val="22"/>
              </w:rPr>
            </w:pPr>
          </w:p>
        </w:tc>
        <w:tc>
          <w:tcPr>
            <w:tcW w:w="2923" w:type="dxa"/>
            <w:tcBorders>
              <w:left w:val="single" w:sz="24" w:space="0" w:color="auto"/>
              <w:right w:val="single" w:sz="24" w:space="0" w:color="auto"/>
            </w:tcBorders>
          </w:tcPr>
          <w:p w14:paraId="0D60CCB6" w14:textId="54F37D89" w:rsidR="00AA6E4A" w:rsidRPr="004A0AA2" w:rsidRDefault="00AA6E4A" w:rsidP="00A56BE8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Determine what const</w:t>
            </w:r>
            <w:r w:rsidR="00ED45C4"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itutes a change in intervention</w:t>
            </w:r>
          </w:p>
        </w:tc>
        <w:tc>
          <w:tcPr>
            <w:tcW w:w="266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59A107F" w14:textId="77777777" w:rsidR="00AA6E4A" w:rsidRPr="004A0AA2" w:rsidRDefault="00AA6E4A" w:rsidP="0041222A">
            <w:pPr>
              <w:rPr>
                <w:rFonts w:ascii="Optima" w:hAnsi="Optima"/>
                <w:sz w:val="20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277C2B0" w14:textId="77777777" w:rsidR="00AA6E4A" w:rsidRPr="004A0AA2" w:rsidRDefault="00AA6E4A" w:rsidP="0041222A">
            <w:pPr>
              <w:rPr>
                <w:rFonts w:ascii="Optima" w:hAnsi="Optima"/>
                <w:sz w:val="20"/>
                <w:szCs w:val="22"/>
              </w:rPr>
            </w:pPr>
          </w:p>
        </w:tc>
        <w:tc>
          <w:tcPr>
            <w:tcW w:w="192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77498A8" w14:textId="77777777" w:rsidR="00AA6E4A" w:rsidRPr="004A0AA2" w:rsidRDefault="00AA6E4A" w:rsidP="0041222A">
            <w:pPr>
              <w:rPr>
                <w:rFonts w:ascii="Optima" w:hAnsi="Optima"/>
                <w:sz w:val="20"/>
                <w:szCs w:val="22"/>
              </w:rPr>
            </w:pPr>
          </w:p>
        </w:tc>
        <w:tc>
          <w:tcPr>
            <w:tcW w:w="229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F1119C7" w14:textId="77777777" w:rsidR="00AA6E4A" w:rsidRPr="004A0AA2" w:rsidRDefault="00AA6E4A" w:rsidP="0041222A">
            <w:pPr>
              <w:rPr>
                <w:rFonts w:ascii="Optima" w:hAnsi="Optima"/>
                <w:sz w:val="20"/>
                <w:szCs w:val="22"/>
              </w:rPr>
            </w:pPr>
          </w:p>
        </w:tc>
      </w:tr>
      <w:tr w:rsidR="003A163E" w:rsidRPr="004A0AA2" w14:paraId="5ED280D6" w14:textId="77777777" w:rsidTr="00261BC2">
        <w:trPr>
          <w:trHeight w:val="854"/>
          <w:jc w:val="center"/>
        </w:trPr>
        <w:tc>
          <w:tcPr>
            <w:tcW w:w="176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A4DA41" w14:textId="77777777" w:rsidR="00AA6E4A" w:rsidRPr="004A0AA2" w:rsidRDefault="00AA6E4A" w:rsidP="0041222A">
            <w:pPr>
              <w:rPr>
                <w:rFonts w:ascii="Optima" w:hAnsi="Optima"/>
                <w:sz w:val="20"/>
                <w:szCs w:val="22"/>
              </w:rPr>
            </w:pPr>
          </w:p>
        </w:tc>
        <w:tc>
          <w:tcPr>
            <w:tcW w:w="292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55A5DC" w14:textId="1907C000" w:rsidR="00AA6E4A" w:rsidRPr="004A0AA2" w:rsidRDefault="00AA6E4A" w:rsidP="0041222A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Determine logistics: who attends, how o</w:t>
            </w:r>
            <w:r w:rsidR="002E6386"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ften they occur, when they occur</w:t>
            </w:r>
          </w:p>
        </w:tc>
        <w:tc>
          <w:tcPr>
            <w:tcW w:w="266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8D63D" w14:textId="77777777" w:rsidR="00AA6E4A" w:rsidRPr="004A0AA2" w:rsidRDefault="00AA6E4A" w:rsidP="0041222A">
            <w:pPr>
              <w:rPr>
                <w:rFonts w:ascii="Optima" w:hAnsi="Optima"/>
                <w:sz w:val="20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CFE2E4" w14:textId="77777777" w:rsidR="00AA6E4A" w:rsidRPr="004A0AA2" w:rsidRDefault="00AA6E4A" w:rsidP="0041222A">
            <w:pPr>
              <w:rPr>
                <w:rFonts w:ascii="Optima" w:hAnsi="Optima"/>
                <w:sz w:val="20"/>
                <w:szCs w:val="22"/>
              </w:rPr>
            </w:pPr>
          </w:p>
        </w:tc>
        <w:tc>
          <w:tcPr>
            <w:tcW w:w="192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3FFA8E" w14:textId="77777777" w:rsidR="00AA6E4A" w:rsidRPr="004A0AA2" w:rsidRDefault="00AA6E4A" w:rsidP="0041222A">
            <w:pPr>
              <w:rPr>
                <w:rFonts w:ascii="Optima" w:hAnsi="Optima"/>
                <w:sz w:val="20"/>
                <w:szCs w:val="22"/>
              </w:rPr>
            </w:pPr>
          </w:p>
        </w:tc>
        <w:tc>
          <w:tcPr>
            <w:tcW w:w="229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7BD621" w14:textId="77777777" w:rsidR="00AA6E4A" w:rsidRPr="004A0AA2" w:rsidRDefault="00AA6E4A" w:rsidP="0041222A">
            <w:pPr>
              <w:rPr>
                <w:rFonts w:ascii="Optima" w:hAnsi="Optima"/>
                <w:sz w:val="20"/>
                <w:szCs w:val="22"/>
              </w:rPr>
            </w:pPr>
          </w:p>
        </w:tc>
      </w:tr>
      <w:tr w:rsidR="003A163E" w:rsidRPr="004A0AA2" w14:paraId="6653A387" w14:textId="77777777" w:rsidTr="00261BC2">
        <w:trPr>
          <w:trHeight w:val="237"/>
          <w:jc w:val="center"/>
        </w:trPr>
        <w:tc>
          <w:tcPr>
            <w:tcW w:w="17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2A2213" w14:textId="70BE6A4D" w:rsidR="00AA6E4A" w:rsidRPr="004A0AA2" w:rsidRDefault="00AA6E4A" w:rsidP="0041222A">
            <w:pPr>
              <w:rPr>
                <w:rFonts w:ascii="Optima" w:hAnsi="Optima"/>
                <w:b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sz w:val="20"/>
                <w:szCs w:val="22"/>
              </w:rPr>
              <w:t>Deliverables</w:t>
            </w:r>
            <w:r w:rsidR="002C552B" w:rsidRPr="004A0AA2">
              <w:rPr>
                <w:rFonts w:ascii="Optima" w:hAnsi="Optima"/>
                <w:b/>
                <w:sz w:val="20"/>
                <w:szCs w:val="22"/>
              </w:rPr>
              <w:t>: due end of year 2</w:t>
            </w:r>
          </w:p>
        </w:tc>
        <w:tc>
          <w:tcPr>
            <w:tcW w:w="29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180A27" w14:textId="08F722E0" w:rsidR="00AA6E4A" w:rsidRPr="004A0AA2" w:rsidRDefault="00036159" w:rsidP="0041222A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RTI Handbook:</w:t>
            </w:r>
          </w:p>
          <w:p w14:paraId="3506EBDC" w14:textId="056B7B25" w:rsidR="00AA6E4A" w:rsidRPr="004A0AA2" w:rsidRDefault="00AA6E4A" w:rsidP="008D6EDE">
            <w:pPr>
              <w:pStyle w:val="ListParagraph"/>
              <w:numPr>
                <w:ilvl w:val="0"/>
                <w:numId w:val="7"/>
              </w:numPr>
              <w:ind w:left="342" w:hanging="252"/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Gro</w:t>
            </w:r>
            <w:r w:rsidR="00ED45C4"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up Intervention Review Meeting F</w:t>
            </w: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orm</w:t>
            </w:r>
          </w:p>
          <w:p w14:paraId="59D10560" w14:textId="77777777" w:rsidR="00AA6E4A" w:rsidRPr="004A0AA2" w:rsidRDefault="00AA6E4A" w:rsidP="008D6EDE">
            <w:pPr>
              <w:pStyle w:val="ListParagraph"/>
              <w:numPr>
                <w:ilvl w:val="0"/>
                <w:numId w:val="7"/>
              </w:numPr>
              <w:ind w:left="342" w:hanging="252"/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Group Intervention Review Meeting process description</w:t>
            </w:r>
          </w:p>
          <w:p w14:paraId="5D6A003A" w14:textId="1BDF0412" w:rsidR="00AA6E4A" w:rsidRPr="004A0AA2" w:rsidRDefault="00AA6E4A" w:rsidP="00E213EE">
            <w:pPr>
              <w:pStyle w:val="ListParagraph"/>
              <w:numPr>
                <w:ilvl w:val="0"/>
                <w:numId w:val="7"/>
              </w:numPr>
              <w:ind w:left="342" w:hanging="162"/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Decision rules</w:t>
            </w:r>
            <w:r w:rsidR="00A47B3B"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 xml:space="preserve"> for Group Intervention Review Meetings</w:t>
            </w:r>
          </w:p>
        </w:tc>
        <w:tc>
          <w:tcPr>
            <w:tcW w:w="26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14:paraId="46979C4B" w14:textId="77777777" w:rsidR="00AA6E4A" w:rsidRPr="004A0AA2" w:rsidRDefault="00AA6E4A" w:rsidP="0041222A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</w:p>
        </w:tc>
        <w:tc>
          <w:tcPr>
            <w:tcW w:w="2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14:paraId="4153C050" w14:textId="77777777" w:rsidR="00AA6E4A" w:rsidRPr="004A0AA2" w:rsidRDefault="00AA6E4A" w:rsidP="0041222A">
            <w:pPr>
              <w:rPr>
                <w:rFonts w:ascii="Optima" w:hAnsi="Optima"/>
                <w:sz w:val="20"/>
                <w:szCs w:val="22"/>
              </w:rPr>
            </w:pPr>
          </w:p>
        </w:tc>
        <w:tc>
          <w:tcPr>
            <w:tcW w:w="19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14:paraId="45059973" w14:textId="77777777" w:rsidR="00AA6E4A" w:rsidRPr="004A0AA2" w:rsidRDefault="00AA6E4A" w:rsidP="0041222A">
            <w:pPr>
              <w:rPr>
                <w:rFonts w:ascii="Optima" w:hAnsi="Optima"/>
                <w:sz w:val="20"/>
                <w:szCs w:val="22"/>
              </w:rPr>
            </w:pPr>
          </w:p>
        </w:tc>
        <w:tc>
          <w:tcPr>
            <w:tcW w:w="22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14:paraId="02DCA932" w14:textId="77777777" w:rsidR="00AA6E4A" w:rsidRPr="004A0AA2" w:rsidRDefault="00AA6E4A" w:rsidP="0041222A">
            <w:pPr>
              <w:rPr>
                <w:rFonts w:ascii="Optima" w:hAnsi="Optima"/>
                <w:sz w:val="20"/>
                <w:szCs w:val="22"/>
              </w:rPr>
            </w:pPr>
          </w:p>
        </w:tc>
      </w:tr>
    </w:tbl>
    <w:p w14:paraId="25F8C38A" w14:textId="77777777" w:rsidR="00B7712D" w:rsidRPr="004A0AA2" w:rsidRDefault="00B7712D" w:rsidP="00DA26CC">
      <w:pPr>
        <w:jc w:val="center"/>
        <w:rPr>
          <w:rFonts w:ascii="Optima" w:hAnsi="Optima"/>
          <w:b/>
          <w:szCs w:val="20"/>
        </w:rPr>
      </w:pPr>
    </w:p>
    <w:p w14:paraId="53725262" w14:textId="77777777" w:rsidR="00B7712D" w:rsidRPr="004A0AA2" w:rsidRDefault="00B7712D" w:rsidP="00DA26CC">
      <w:pPr>
        <w:jc w:val="center"/>
        <w:rPr>
          <w:rFonts w:ascii="Optima" w:hAnsi="Optima"/>
          <w:b/>
          <w:szCs w:val="20"/>
        </w:rPr>
      </w:pPr>
    </w:p>
    <w:p w14:paraId="3CE7849D" w14:textId="7E29DBAC" w:rsidR="004A0AA2" w:rsidRDefault="004A0AA2">
      <w:pPr>
        <w:rPr>
          <w:rFonts w:ascii="Optima" w:hAnsi="Optima"/>
          <w:sz w:val="22"/>
        </w:rPr>
      </w:pPr>
      <w:r>
        <w:rPr>
          <w:rFonts w:ascii="Optima" w:hAnsi="Optima"/>
          <w:sz w:val="22"/>
        </w:rPr>
        <w:br w:type="page"/>
      </w:r>
    </w:p>
    <w:p w14:paraId="26DD47E7" w14:textId="77777777" w:rsidR="00B7712D" w:rsidRPr="004A0AA2" w:rsidRDefault="00B7712D" w:rsidP="00885DA1">
      <w:pPr>
        <w:rPr>
          <w:rFonts w:ascii="Optima" w:hAnsi="Optima"/>
          <w:sz w:val="22"/>
        </w:rPr>
      </w:pPr>
    </w:p>
    <w:p w14:paraId="1C64C259" w14:textId="77777777" w:rsidR="00A87E97" w:rsidRPr="004A0AA2" w:rsidRDefault="00A87E97" w:rsidP="00885DA1">
      <w:pPr>
        <w:rPr>
          <w:rFonts w:ascii="Optima" w:hAnsi="Optima"/>
          <w:sz w:val="18"/>
          <w:szCs w:val="20"/>
        </w:rPr>
      </w:pPr>
    </w:p>
    <w:tbl>
      <w:tblPr>
        <w:tblStyle w:val="TableGrid"/>
        <w:tblW w:w="14130" w:type="dxa"/>
        <w:jc w:val="center"/>
        <w:tblLayout w:type="fixed"/>
        <w:tblLook w:val="04A0" w:firstRow="1" w:lastRow="0" w:firstColumn="1" w:lastColumn="0" w:noHBand="0" w:noVBand="1"/>
      </w:tblPr>
      <w:tblGrid>
        <w:gridCol w:w="1620"/>
        <w:gridCol w:w="3240"/>
        <w:gridCol w:w="2610"/>
        <w:gridCol w:w="2340"/>
        <w:gridCol w:w="2160"/>
        <w:gridCol w:w="2160"/>
      </w:tblGrid>
      <w:tr w:rsidR="00A87E97" w:rsidRPr="004A0AA2" w14:paraId="2E6935BB" w14:textId="77777777" w:rsidTr="005B6E58">
        <w:trPr>
          <w:jc w:val="center"/>
        </w:trPr>
        <w:tc>
          <w:tcPr>
            <w:tcW w:w="1413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232B57C" w14:textId="4176CE60" w:rsidR="00A87E97" w:rsidRPr="004A0AA2" w:rsidRDefault="00A87E97" w:rsidP="00BD4FE2">
            <w:pPr>
              <w:jc w:val="center"/>
              <w:rPr>
                <w:rFonts w:ascii="Optima" w:hAnsi="Optima"/>
                <w:b/>
                <w:i/>
                <w:sz w:val="18"/>
                <w:szCs w:val="20"/>
              </w:rPr>
            </w:pPr>
            <w:r w:rsidRPr="004A0AA2">
              <w:rPr>
                <w:rFonts w:ascii="Optima" w:hAnsi="Optima"/>
                <w:b/>
                <w:i/>
                <w:sz w:val="28"/>
                <w:szCs w:val="20"/>
              </w:rPr>
              <w:t>SLD</w:t>
            </w:r>
          </w:p>
        </w:tc>
      </w:tr>
      <w:tr w:rsidR="00A87E97" w:rsidRPr="004A0AA2" w14:paraId="499ED807" w14:textId="77777777" w:rsidTr="005B6E58">
        <w:trPr>
          <w:jc w:val="center"/>
        </w:trPr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3F1F0D" w14:textId="77777777" w:rsidR="00A87E97" w:rsidRPr="004A0AA2" w:rsidRDefault="00A87E97" w:rsidP="00BD4FE2">
            <w:pPr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Steps</w:t>
            </w:r>
          </w:p>
        </w:tc>
        <w:tc>
          <w:tcPr>
            <w:tcW w:w="3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1970094" w14:textId="77777777" w:rsidR="00A87E97" w:rsidRPr="004A0AA2" w:rsidRDefault="00A87E97" w:rsidP="00BD4FE2">
            <w:pPr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1. Standards of Practice</w:t>
            </w:r>
          </w:p>
        </w:tc>
        <w:tc>
          <w:tcPr>
            <w:tcW w:w="26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8FDF2DA" w14:textId="77777777" w:rsidR="00A87E97" w:rsidRPr="004A0AA2" w:rsidRDefault="00A87E97" w:rsidP="00BD4FE2">
            <w:pPr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2. Professional Learning/Development</w:t>
            </w:r>
          </w:p>
        </w:tc>
        <w:tc>
          <w:tcPr>
            <w:tcW w:w="2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15A5ACF" w14:textId="77777777" w:rsidR="00A87E97" w:rsidRPr="004A0AA2" w:rsidRDefault="00A87E97" w:rsidP="00BD4FE2">
            <w:pPr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3. Fidelity/monitoring Plan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25A60DC" w14:textId="77777777" w:rsidR="00A87E97" w:rsidRPr="004A0AA2" w:rsidRDefault="00A87E97" w:rsidP="00BD4FE2">
            <w:pPr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4. Implement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042B175" w14:textId="77777777" w:rsidR="00A87E97" w:rsidRPr="004A0AA2" w:rsidRDefault="00A87E97" w:rsidP="00BD4FE2">
            <w:pPr>
              <w:rPr>
                <w:rFonts w:ascii="Optima" w:hAnsi="Optima"/>
                <w:b/>
                <w:i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i/>
                <w:sz w:val="20"/>
                <w:szCs w:val="22"/>
              </w:rPr>
              <w:t>5. Refine and adjust</w:t>
            </w:r>
          </w:p>
        </w:tc>
      </w:tr>
      <w:tr w:rsidR="00F4626D" w:rsidRPr="004A0AA2" w14:paraId="506267B6" w14:textId="77777777" w:rsidTr="005B6E58">
        <w:trPr>
          <w:trHeight w:val="930"/>
          <w:jc w:val="center"/>
        </w:trPr>
        <w:tc>
          <w:tcPr>
            <w:tcW w:w="16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DD26E90" w14:textId="77777777" w:rsidR="00F4626D" w:rsidRPr="004A0AA2" w:rsidRDefault="00F4626D" w:rsidP="00BD4FE2">
            <w:pPr>
              <w:rPr>
                <w:rFonts w:ascii="Optima" w:hAnsi="Optima"/>
                <w:b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sz w:val="20"/>
                <w:szCs w:val="22"/>
              </w:rPr>
              <w:t>Actions</w:t>
            </w:r>
          </w:p>
        </w:tc>
        <w:tc>
          <w:tcPr>
            <w:tcW w:w="32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CE88B57" w14:textId="3FE3DF53" w:rsidR="00F4626D" w:rsidRPr="004A0AA2" w:rsidRDefault="00F4626D" w:rsidP="00BD4FE2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Determine criteria for using RTI for SLD eligibility (Low, Slow, Instructional Need)</w:t>
            </w:r>
          </w:p>
        </w:tc>
        <w:tc>
          <w:tcPr>
            <w:tcW w:w="261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3FB49D9" w14:textId="77777777" w:rsidR="007B784F" w:rsidRPr="004A0AA2" w:rsidRDefault="007B784F" w:rsidP="00BD4FE2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</w:p>
          <w:p w14:paraId="2BEA61EE" w14:textId="4AFA032E" w:rsidR="00F4626D" w:rsidRPr="004A0AA2" w:rsidRDefault="00F4626D" w:rsidP="00BD4FE2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Train pertinent staff on using RTI for SLD eligibility</w:t>
            </w:r>
          </w:p>
        </w:tc>
        <w:tc>
          <w:tcPr>
            <w:tcW w:w="23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4D7E683" w14:textId="77777777" w:rsidR="007B784F" w:rsidRPr="004A0AA2" w:rsidRDefault="007B784F" w:rsidP="00BD4FE2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</w:p>
          <w:p w14:paraId="2B25286B" w14:textId="7458E668" w:rsidR="00F4626D" w:rsidRPr="004A0AA2" w:rsidRDefault="00F4626D" w:rsidP="00BD4FE2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Determine SLD file monitoring system process.</w:t>
            </w:r>
          </w:p>
        </w:tc>
        <w:tc>
          <w:tcPr>
            <w:tcW w:w="21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9B313D9" w14:textId="77777777" w:rsidR="007B784F" w:rsidRPr="004A0AA2" w:rsidRDefault="007B784F" w:rsidP="00BD4FE2">
            <w:pPr>
              <w:rPr>
                <w:rFonts w:ascii="Optima" w:hAnsi="Optima"/>
                <w:sz w:val="20"/>
                <w:szCs w:val="22"/>
              </w:rPr>
            </w:pPr>
          </w:p>
          <w:p w14:paraId="140C0B9C" w14:textId="118C16CD" w:rsidR="00F4626D" w:rsidRPr="004A0AA2" w:rsidRDefault="00F4626D" w:rsidP="00BD4FE2">
            <w:pPr>
              <w:rPr>
                <w:rFonts w:ascii="Optima" w:hAnsi="Optima"/>
                <w:sz w:val="20"/>
                <w:szCs w:val="22"/>
              </w:rPr>
            </w:pPr>
            <w:r w:rsidRPr="004A0AA2">
              <w:rPr>
                <w:rFonts w:ascii="Optima" w:hAnsi="Optima"/>
                <w:sz w:val="20"/>
                <w:szCs w:val="22"/>
              </w:rPr>
              <w:t>Implement using RTI for SLD eligibility</w:t>
            </w:r>
          </w:p>
        </w:tc>
        <w:tc>
          <w:tcPr>
            <w:tcW w:w="21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60D20CF" w14:textId="77777777" w:rsidR="007B784F" w:rsidRPr="004A0AA2" w:rsidRDefault="007B784F" w:rsidP="00BD4FE2">
            <w:pPr>
              <w:rPr>
                <w:rFonts w:ascii="Optima" w:hAnsi="Optima"/>
                <w:sz w:val="20"/>
                <w:szCs w:val="22"/>
              </w:rPr>
            </w:pPr>
          </w:p>
          <w:p w14:paraId="32FDDF0B" w14:textId="080BECDA" w:rsidR="00F4626D" w:rsidRPr="004A0AA2" w:rsidRDefault="00F4626D" w:rsidP="00BD4FE2">
            <w:pPr>
              <w:rPr>
                <w:rFonts w:ascii="Optima" w:hAnsi="Optima"/>
                <w:sz w:val="20"/>
                <w:szCs w:val="22"/>
              </w:rPr>
            </w:pPr>
            <w:r w:rsidRPr="004A0AA2">
              <w:rPr>
                <w:rFonts w:ascii="Optima" w:hAnsi="Optima"/>
                <w:sz w:val="20"/>
                <w:szCs w:val="22"/>
              </w:rPr>
              <w:t>Adjust practice/support based on monitoring</w:t>
            </w:r>
          </w:p>
        </w:tc>
      </w:tr>
      <w:tr w:rsidR="00F4626D" w:rsidRPr="004A0AA2" w14:paraId="75A063C2" w14:textId="77777777" w:rsidTr="005B6E58">
        <w:trPr>
          <w:trHeight w:val="618"/>
          <w:jc w:val="center"/>
        </w:trPr>
        <w:tc>
          <w:tcPr>
            <w:tcW w:w="162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B4015ED" w14:textId="77777777" w:rsidR="00F4626D" w:rsidRPr="004A0AA2" w:rsidRDefault="00F4626D" w:rsidP="00BD4FE2">
            <w:pPr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4960F6B" w14:textId="3111041F" w:rsidR="00F4626D" w:rsidRPr="004A0AA2" w:rsidRDefault="00F4626D" w:rsidP="00F4626D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Des</w:t>
            </w:r>
            <w:r w:rsidR="007B784F"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 xml:space="preserve">cription of the referral </w:t>
            </w:r>
            <w:r w:rsidR="006844F4"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and evaluation process</w:t>
            </w:r>
          </w:p>
        </w:tc>
        <w:tc>
          <w:tcPr>
            <w:tcW w:w="261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BDA727B" w14:textId="77777777" w:rsidR="00F4626D" w:rsidRPr="004A0AA2" w:rsidRDefault="00F4626D" w:rsidP="00BD4FE2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666C721" w14:textId="77777777" w:rsidR="00F4626D" w:rsidRPr="004A0AA2" w:rsidRDefault="00F4626D" w:rsidP="00BD4FE2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FF20CF0" w14:textId="77777777" w:rsidR="00F4626D" w:rsidRPr="004A0AA2" w:rsidRDefault="00F4626D" w:rsidP="00BD4FE2">
            <w:pPr>
              <w:rPr>
                <w:rFonts w:ascii="Optima" w:hAnsi="Optima"/>
                <w:sz w:val="20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3E725C3" w14:textId="77777777" w:rsidR="00F4626D" w:rsidRPr="004A0AA2" w:rsidRDefault="00F4626D" w:rsidP="00BD4FE2">
            <w:pPr>
              <w:rPr>
                <w:rFonts w:ascii="Optima" w:hAnsi="Optima"/>
                <w:sz w:val="20"/>
                <w:szCs w:val="22"/>
              </w:rPr>
            </w:pPr>
          </w:p>
        </w:tc>
      </w:tr>
      <w:tr w:rsidR="00A87E97" w:rsidRPr="004A0AA2" w14:paraId="50A7A076" w14:textId="77777777" w:rsidTr="005B6E58">
        <w:trPr>
          <w:trHeight w:val="1236"/>
          <w:jc w:val="center"/>
        </w:trPr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04351C" w14:textId="7FAD0C3C" w:rsidR="00A87E97" w:rsidRPr="004A0AA2" w:rsidRDefault="0093192E" w:rsidP="00BD4FE2">
            <w:pPr>
              <w:rPr>
                <w:rFonts w:ascii="Optima" w:hAnsi="Optima"/>
                <w:b/>
                <w:sz w:val="20"/>
                <w:szCs w:val="22"/>
              </w:rPr>
            </w:pPr>
            <w:r w:rsidRPr="004A0AA2">
              <w:rPr>
                <w:rFonts w:ascii="Optima" w:hAnsi="Optima"/>
                <w:b/>
                <w:sz w:val="20"/>
                <w:szCs w:val="22"/>
              </w:rPr>
              <w:t>Deliverables: due end of year 3</w:t>
            </w:r>
          </w:p>
        </w:tc>
        <w:tc>
          <w:tcPr>
            <w:tcW w:w="3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6CA1C7" w14:textId="3E7CB82E" w:rsidR="00A87E97" w:rsidRPr="004A0AA2" w:rsidRDefault="00A87E97" w:rsidP="00A87E97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 xml:space="preserve">RTI Handbook (Special Education): </w:t>
            </w:r>
            <w:r w:rsidR="00A90FD0"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 xml:space="preserve">1) </w:t>
            </w: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 xml:space="preserve">Description of SLD eligibility process using RTI </w:t>
            </w:r>
          </w:p>
          <w:p w14:paraId="37B4D15C" w14:textId="5258E1DE" w:rsidR="00CF10D4" w:rsidRPr="004A0AA2" w:rsidRDefault="00A90FD0" w:rsidP="00A87E97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  <w:r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 xml:space="preserve">2) </w:t>
            </w:r>
            <w:r w:rsidR="00462F9C" w:rsidRPr="004A0AA2"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  <w:t>RTI/SLD Parent Brochure</w:t>
            </w:r>
          </w:p>
        </w:tc>
        <w:tc>
          <w:tcPr>
            <w:tcW w:w="26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14:paraId="2ED08ACB" w14:textId="77777777" w:rsidR="00A87E97" w:rsidRPr="004A0AA2" w:rsidRDefault="00A87E97" w:rsidP="00BD4FE2">
            <w:pPr>
              <w:rPr>
                <w:rFonts w:ascii="Optima" w:eastAsia="Times New Roman" w:hAnsi="Optima" w:cs="Times New Roman"/>
                <w:color w:val="000000"/>
                <w:sz w:val="20"/>
                <w:szCs w:val="22"/>
              </w:rPr>
            </w:pPr>
          </w:p>
        </w:tc>
        <w:tc>
          <w:tcPr>
            <w:tcW w:w="2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14:paraId="11695575" w14:textId="77777777" w:rsidR="00A87E97" w:rsidRPr="004A0AA2" w:rsidRDefault="00A87E97" w:rsidP="00BD4FE2">
            <w:pPr>
              <w:rPr>
                <w:rFonts w:ascii="Optima" w:hAnsi="Optima"/>
                <w:sz w:val="20"/>
                <w:szCs w:val="22"/>
              </w:rPr>
            </w:pP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14:paraId="11001677" w14:textId="77777777" w:rsidR="00A87E97" w:rsidRPr="004A0AA2" w:rsidRDefault="00A87E97" w:rsidP="00BD4FE2">
            <w:pPr>
              <w:rPr>
                <w:rFonts w:ascii="Optima" w:hAnsi="Optima"/>
                <w:sz w:val="20"/>
                <w:szCs w:val="22"/>
              </w:rPr>
            </w:pP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14:paraId="4B6A861B" w14:textId="77777777" w:rsidR="00A87E97" w:rsidRPr="004A0AA2" w:rsidRDefault="00A87E97" w:rsidP="00BD4FE2">
            <w:pPr>
              <w:rPr>
                <w:rFonts w:ascii="Optima" w:hAnsi="Optima"/>
                <w:sz w:val="20"/>
                <w:szCs w:val="22"/>
              </w:rPr>
            </w:pPr>
          </w:p>
        </w:tc>
      </w:tr>
    </w:tbl>
    <w:p w14:paraId="6080A47A" w14:textId="77777777" w:rsidR="00A87E97" w:rsidRPr="004A0AA2" w:rsidRDefault="00A87E97" w:rsidP="00885DA1">
      <w:pPr>
        <w:rPr>
          <w:rFonts w:ascii="Optima" w:hAnsi="Optima"/>
          <w:sz w:val="18"/>
          <w:szCs w:val="20"/>
        </w:rPr>
      </w:pPr>
    </w:p>
    <w:p w14:paraId="2333CB2D" w14:textId="77777777" w:rsidR="00A87E97" w:rsidRPr="004A0AA2" w:rsidRDefault="00A87E97" w:rsidP="00885DA1">
      <w:pPr>
        <w:rPr>
          <w:rFonts w:ascii="Optima" w:hAnsi="Optima"/>
          <w:sz w:val="18"/>
          <w:szCs w:val="20"/>
        </w:rPr>
      </w:pPr>
    </w:p>
    <w:p w14:paraId="150647C1" w14:textId="77777777" w:rsidR="00A87E97" w:rsidRPr="004A0AA2" w:rsidRDefault="00A87E97" w:rsidP="00885DA1">
      <w:pPr>
        <w:rPr>
          <w:rFonts w:ascii="Optima" w:hAnsi="Optima"/>
          <w:sz w:val="18"/>
          <w:szCs w:val="20"/>
        </w:rPr>
      </w:pPr>
    </w:p>
    <w:sectPr w:rsidR="00A87E97" w:rsidRPr="004A0AA2" w:rsidSect="0038520E">
      <w:pgSz w:w="15840" w:h="12240" w:orient="landscape"/>
      <w:pgMar w:top="720" w:right="792" w:bottom="720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DF163" w14:textId="77777777" w:rsidR="00536004" w:rsidRDefault="00536004" w:rsidP="005B6E58">
      <w:r>
        <w:separator/>
      </w:r>
    </w:p>
  </w:endnote>
  <w:endnote w:type="continuationSeparator" w:id="0">
    <w:p w14:paraId="29C56D6E" w14:textId="77777777" w:rsidR="00536004" w:rsidRDefault="00536004" w:rsidP="005B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27D2C" w14:textId="77777777" w:rsidR="00536004" w:rsidRDefault="00536004" w:rsidP="005B6E58">
      <w:r>
        <w:separator/>
      </w:r>
    </w:p>
  </w:footnote>
  <w:footnote w:type="continuationSeparator" w:id="0">
    <w:p w14:paraId="3A3C126C" w14:textId="77777777" w:rsidR="00536004" w:rsidRDefault="00536004" w:rsidP="005B6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D62"/>
    <w:multiLevelType w:val="hybridMultilevel"/>
    <w:tmpl w:val="3F565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8336E"/>
    <w:multiLevelType w:val="hybridMultilevel"/>
    <w:tmpl w:val="5632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A534E"/>
    <w:multiLevelType w:val="hybridMultilevel"/>
    <w:tmpl w:val="DB1A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F6A52"/>
    <w:multiLevelType w:val="hybridMultilevel"/>
    <w:tmpl w:val="81E80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37BE3"/>
    <w:multiLevelType w:val="hybridMultilevel"/>
    <w:tmpl w:val="094E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B7EE1"/>
    <w:multiLevelType w:val="hybridMultilevel"/>
    <w:tmpl w:val="BB08A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44163"/>
    <w:multiLevelType w:val="hybridMultilevel"/>
    <w:tmpl w:val="30E63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37DDD"/>
    <w:multiLevelType w:val="hybridMultilevel"/>
    <w:tmpl w:val="A65A6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C3421"/>
    <w:multiLevelType w:val="hybridMultilevel"/>
    <w:tmpl w:val="159E9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D73C5"/>
    <w:multiLevelType w:val="hybridMultilevel"/>
    <w:tmpl w:val="13120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F3B9F"/>
    <w:multiLevelType w:val="hybridMultilevel"/>
    <w:tmpl w:val="DFC08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44357"/>
    <w:multiLevelType w:val="hybridMultilevel"/>
    <w:tmpl w:val="F9EED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22EDF"/>
    <w:multiLevelType w:val="hybridMultilevel"/>
    <w:tmpl w:val="3ACE7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73986"/>
    <w:multiLevelType w:val="hybridMultilevel"/>
    <w:tmpl w:val="EF66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E61B7"/>
    <w:multiLevelType w:val="hybridMultilevel"/>
    <w:tmpl w:val="0E7E5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17419"/>
    <w:multiLevelType w:val="hybridMultilevel"/>
    <w:tmpl w:val="D594257C"/>
    <w:lvl w:ilvl="0" w:tplc="C49E74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F2F57"/>
    <w:multiLevelType w:val="hybridMultilevel"/>
    <w:tmpl w:val="A65A6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A3B18"/>
    <w:multiLevelType w:val="hybridMultilevel"/>
    <w:tmpl w:val="9716D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66F5C"/>
    <w:multiLevelType w:val="hybridMultilevel"/>
    <w:tmpl w:val="EA6A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71E96"/>
    <w:multiLevelType w:val="hybridMultilevel"/>
    <w:tmpl w:val="D7E27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4C1E76"/>
    <w:multiLevelType w:val="hybridMultilevel"/>
    <w:tmpl w:val="B2C01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13939"/>
    <w:multiLevelType w:val="hybridMultilevel"/>
    <w:tmpl w:val="1A86F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5"/>
  </w:num>
  <w:num w:numId="5">
    <w:abstractNumId w:val="3"/>
  </w:num>
  <w:num w:numId="6">
    <w:abstractNumId w:val="1"/>
  </w:num>
  <w:num w:numId="7">
    <w:abstractNumId w:val="6"/>
  </w:num>
  <w:num w:numId="8">
    <w:abstractNumId w:val="21"/>
  </w:num>
  <w:num w:numId="9">
    <w:abstractNumId w:val="20"/>
  </w:num>
  <w:num w:numId="10">
    <w:abstractNumId w:val="19"/>
  </w:num>
  <w:num w:numId="11">
    <w:abstractNumId w:val="13"/>
  </w:num>
  <w:num w:numId="12">
    <w:abstractNumId w:val="17"/>
  </w:num>
  <w:num w:numId="13">
    <w:abstractNumId w:val="4"/>
  </w:num>
  <w:num w:numId="14">
    <w:abstractNumId w:val="12"/>
  </w:num>
  <w:num w:numId="15">
    <w:abstractNumId w:val="5"/>
  </w:num>
  <w:num w:numId="16">
    <w:abstractNumId w:val="10"/>
  </w:num>
  <w:num w:numId="17">
    <w:abstractNumId w:val="0"/>
  </w:num>
  <w:num w:numId="18">
    <w:abstractNumId w:val="8"/>
  </w:num>
  <w:num w:numId="19">
    <w:abstractNumId w:val="18"/>
  </w:num>
  <w:num w:numId="20">
    <w:abstractNumId w:val="9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A1"/>
    <w:rsid w:val="00000002"/>
    <w:rsid w:val="000037BA"/>
    <w:rsid w:val="00005B29"/>
    <w:rsid w:val="00021711"/>
    <w:rsid w:val="00036159"/>
    <w:rsid w:val="000466C1"/>
    <w:rsid w:val="00054920"/>
    <w:rsid w:val="000564AA"/>
    <w:rsid w:val="0007333A"/>
    <w:rsid w:val="00090E0E"/>
    <w:rsid w:val="00092874"/>
    <w:rsid w:val="00096CDE"/>
    <w:rsid w:val="000B39B5"/>
    <w:rsid w:val="000B57DA"/>
    <w:rsid w:val="000D0210"/>
    <w:rsid w:val="000E3B8D"/>
    <w:rsid w:val="00133B6B"/>
    <w:rsid w:val="00134F33"/>
    <w:rsid w:val="001443A3"/>
    <w:rsid w:val="001563CE"/>
    <w:rsid w:val="00185EFB"/>
    <w:rsid w:val="001942E3"/>
    <w:rsid w:val="001A1209"/>
    <w:rsid w:val="001C3DD1"/>
    <w:rsid w:val="001C6ED5"/>
    <w:rsid w:val="001D1323"/>
    <w:rsid w:val="001D48A4"/>
    <w:rsid w:val="00203280"/>
    <w:rsid w:val="002043FF"/>
    <w:rsid w:val="00205DD3"/>
    <w:rsid w:val="00211988"/>
    <w:rsid w:val="00214641"/>
    <w:rsid w:val="002265A5"/>
    <w:rsid w:val="002449D9"/>
    <w:rsid w:val="00252BFE"/>
    <w:rsid w:val="00252CB4"/>
    <w:rsid w:val="00261BC2"/>
    <w:rsid w:val="00262D08"/>
    <w:rsid w:val="00266E6D"/>
    <w:rsid w:val="002771DE"/>
    <w:rsid w:val="00281106"/>
    <w:rsid w:val="00281C87"/>
    <w:rsid w:val="002928EB"/>
    <w:rsid w:val="002A36CE"/>
    <w:rsid w:val="002C1075"/>
    <w:rsid w:val="002C552B"/>
    <w:rsid w:val="002E2CDE"/>
    <w:rsid w:val="002E6386"/>
    <w:rsid w:val="002E7BB2"/>
    <w:rsid w:val="002F3BB1"/>
    <w:rsid w:val="00306D05"/>
    <w:rsid w:val="00307871"/>
    <w:rsid w:val="00321416"/>
    <w:rsid w:val="00326431"/>
    <w:rsid w:val="00337915"/>
    <w:rsid w:val="0034235B"/>
    <w:rsid w:val="00347DB6"/>
    <w:rsid w:val="00351F53"/>
    <w:rsid w:val="0037069C"/>
    <w:rsid w:val="00380179"/>
    <w:rsid w:val="0038520E"/>
    <w:rsid w:val="00385DC3"/>
    <w:rsid w:val="003955F1"/>
    <w:rsid w:val="003969FC"/>
    <w:rsid w:val="003A163E"/>
    <w:rsid w:val="003B40F4"/>
    <w:rsid w:val="003C38FF"/>
    <w:rsid w:val="003D0D07"/>
    <w:rsid w:val="003E0ADB"/>
    <w:rsid w:val="003E6C6F"/>
    <w:rsid w:val="003F705B"/>
    <w:rsid w:val="003F7DDE"/>
    <w:rsid w:val="00400EA5"/>
    <w:rsid w:val="00410714"/>
    <w:rsid w:val="0041222A"/>
    <w:rsid w:val="0044437D"/>
    <w:rsid w:val="00445AF7"/>
    <w:rsid w:val="00462F9C"/>
    <w:rsid w:val="004637C6"/>
    <w:rsid w:val="00464748"/>
    <w:rsid w:val="00471E8E"/>
    <w:rsid w:val="00480814"/>
    <w:rsid w:val="004A0AA2"/>
    <w:rsid w:val="004A7FB7"/>
    <w:rsid w:val="004C694C"/>
    <w:rsid w:val="004D7EE7"/>
    <w:rsid w:val="004E08C2"/>
    <w:rsid w:val="004F0A6B"/>
    <w:rsid w:val="0050418B"/>
    <w:rsid w:val="00507180"/>
    <w:rsid w:val="005114A4"/>
    <w:rsid w:val="00523EB5"/>
    <w:rsid w:val="00536004"/>
    <w:rsid w:val="00541A3C"/>
    <w:rsid w:val="00545209"/>
    <w:rsid w:val="005626E1"/>
    <w:rsid w:val="00570FAC"/>
    <w:rsid w:val="00574806"/>
    <w:rsid w:val="005838F6"/>
    <w:rsid w:val="005960E7"/>
    <w:rsid w:val="005A569F"/>
    <w:rsid w:val="005B5FEF"/>
    <w:rsid w:val="005B6E58"/>
    <w:rsid w:val="005C0738"/>
    <w:rsid w:val="005D3F53"/>
    <w:rsid w:val="005E1299"/>
    <w:rsid w:val="005E2D3B"/>
    <w:rsid w:val="006178B9"/>
    <w:rsid w:val="00627648"/>
    <w:rsid w:val="00636ADF"/>
    <w:rsid w:val="006403AB"/>
    <w:rsid w:val="00644B95"/>
    <w:rsid w:val="00660AEA"/>
    <w:rsid w:val="00663326"/>
    <w:rsid w:val="00663C72"/>
    <w:rsid w:val="00675727"/>
    <w:rsid w:val="006779DF"/>
    <w:rsid w:val="00681113"/>
    <w:rsid w:val="0068153A"/>
    <w:rsid w:val="006844F4"/>
    <w:rsid w:val="006975FB"/>
    <w:rsid w:val="006A1FE9"/>
    <w:rsid w:val="006A3813"/>
    <w:rsid w:val="006C2C9E"/>
    <w:rsid w:val="006D06DB"/>
    <w:rsid w:val="006D4053"/>
    <w:rsid w:val="006F77A4"/>
    <w:rsid w:val="007106F8"/>
    <w:rsid w:val="00711F9F"/>
    <w:rsid w:val="0074386A"/>
    <w:rsid w:val="00761578"/>
    <w:rsid w:val="00776016"/>
    <w:rsid w:val="007B3917"/>
    <w:rsid w:val="007B784F"/>
    <w:rsid w:val="007D4072"/>
    <w:rsid w:val="007F74A6"/>
    <w:rsid w:val="0080497B"/>
    <w:rsid w:val="00806910"/>
    <w:rsid w:val="00823A8E"/>
    <w:rsid w:val="00833526"/>
    <w:rsid w:val="008347DC"/>
    <w:rsid w:val="00845367"/>
    <w:rsid w:val="008506ED"/>
    <w:rsid w:val="00851549"/>
    <w:rsid w:val="00860FC4"/>
    <w:rsid w:val="00862DB5"/>
    <w:rsid w:val="00870925"/>
    <w:rsid w:val="008775E5"/>
    <w:rsid w:val="00885DA1"/>
    <w:rsid w:val="008938A6"/>
    <w:rsid w:val="008972BB"/>
    <w:rsid w:val="008A7BC3"/>
    <w:rsid w:val="008C0EDB"/>
    <w:rsid w:val="008C5508"/>
    <w:rsid w:val="008D087B"/>
    <w:rsid w:val="008D6EDE"/>
    <w:rsid w:val="008F062C"/>
    <w:rsid w:val="008F77F2"/>
    <w:rsid w:val="00904A82"/>
    <w:rsid w:val="009168C5"/>
    <w:rsid w:val="009206DC"/>
    <w:rsid w:val="00921758"/>
    <w:rsid w:val="0093192E"/>
    <w:rsid w:val="00935F70"/>
    <w:rsid w:val="00940C28"/>
    <w:rsid w:val="00960185"/>
    <w:rsid w:val="00961DEA"/>
    <w:rsid w:val="00966776"/>
    <w:rsid w:val="009948D0"/>
    <w:rsid w:val="00995BF6"/>
    <w:rsid w:val="009A4C62"/>
    <w:rsid w:val="009A74D2"/>
    <w:rsid w:val="009B5E8B"/>
    <w:rsid w:val="009C154C"/>
    <w:rsid w:val="009D0354"/>
    <w:rsid w:val="009D2A24"/>
    <w:rsid w:val="009E2DA1"/>
    <w:rsid w:val="009F67D2"/>
    <w:rsid w:val="00A003AA"/>
    <w:rsid w:val="00A10312"/>
    <w:rsid w:val="00A15389"/>
    <w:rsid w:val="00A17CF7"/>
    <w:rsid w:val="00A2304A"/>
    <w:rsid w:val="00A353FF"/>
    <w:rsid w:val="00A35F70"/>
    <w:rsid w:val="00A42394"/>
    <w:rsid w:val="00A42711"/>
    <w:rsid w:val="00A47B3B"/>
    <w:rsid w:val="00A55BF2"/>
    <w:rsid w:val="00A56B8E"/>
    <w:rsid w:val="00A56BE8"/>
    <w:rsid w:val="00A572C4"/>
    <w:rsid w:val="00A73853"/>
    <w:rsid w:val="00A87E97"/>
    <w:rsid w:val="00A90FD0"/>
    <w:rsid w:val="00AA4F99"/>
    <w:rsid w:val="00AA6E4A"/>
    <w:rsid w:val="00AD4645"/>
    <w:rsid w:val="00AF2279"/>
    <w:rsid w:val="00AF3B91"/>
    <w:rsid w:val="00B12E77"/>
    <w:rsid w:val="00B20F05"/>
    <w:rsid w:val="00B30387"/>
    <w:rsid w:val="00B30C7F"/>
    <w:rsid w:val="00B36440"/>
    <w:rsid w:val="00B36DA1"/>
    <w:rsid w:val="00B52040"/>
    <w:rsid w:val="00B53757"/>
    <w:rsid w:val="00B5431F"/>
    <w:rsid w:val="00B54A32"/>
    <w:rsid w:val="00B57B09"/>
    <w:rsid w:val="00B7712D"/>
    <w:rsid w:val="00B808E9"/>
    <w:rsid w:val="00B82273"/>
    <w:rsid w:val="00BC1BF4"/>
    <w:rsid w:val="00BC3D58"/>
    <w:rsid w:val="00BD1FB2"/>
    <w:rsid w:val="00BD265C"/>
    <w:rsid w:val="00BD4FE2"/>
    <w:rsid w:val="00BE7A29"/>
    <w:rsid w:val="00C1544F"/>
    <w:rsid w:val="00C27B87"/>
    <w:rsid w:val="00C33187"/>
    <w:rsid w:val="00C74536"/>
    <w:rsid w:val="00C92152"/>
    <w:rsid w:val="00C972A8"/>
    <w:rsid w:val="00CA0890"/>
    <w:rsid w:val="00CA2A0A"/>
    <w:rsid w:val="00CC458D"/>
    <w:rsid w:val="00CD4B4B"/>
    <w:rsid w:val="00CE77D7"/>
    <w:rsid w:val="00CF10D4"/>
    <w:rsid w:val="00D02897"/>
    <w:rsid w:val="00D0614C"/>
    <w:rsid w:val="00D06F99"/>
    <w:rsid w:val="00D234F7"/>
    <w:rsid w:val="00D3650D"/>
    <w:rsid w:val="00D46F91"/>
    <w:rsid w:val="00D502D6"/>
    <w:rsid w:val="00D82AA5"/>
    <w:rsid w:val="00D97869"/>
    <w:rsid w:val="00DA26CC"/>
    <w:rsid w:val="00DE033D"/>
    <w:rsid w:val="00DE4B34"/>
    <w:rsid w:val="00E041DD"/>
    <w:rsid w:val="00E11783"/>
    <w:rsid w:val="00E13F27"/>
    <w:rsid w:val="00E213EE"/>
    <w:rsid w:val="00E3700A"/>
    <w:rsid w:val="00E52985"/>
    <w:rsid w:val="00E52B95"/>
    <w:rsid w:val="00E94A41"/>
    <w:rsid w:val="00EA301B"/>
    <w:rsid w:val="00EA37B1"/>
    <w:rsid w:val="00EA6C99"/>
    <w:rsid w:val="00EC6997"/>
    <w:rsid w:val="00ED45C4"/>
    <w:rsid w:val="00EE49A4"/>
    <w:rsid w:val="00EF11E3"/>
    <w:rsid w:val="00F06B5A"/>
    <w:rsid w:val="00F10183"/>
    <w:rsid w:val="00F1180C"/>
    <w:rsid w:val="00F13511"/>
    <w:rsid w:val="00F22EB5"/>
    <w:rsid w:val="00F23686"/>
    <w:rsid w:val="00F4626D"/>
    <w:rsid w:val="00F47F98"/>
    <w:rsid w:val="00F67B22"/>
    <w:rsid w:val="00F7330F"/>
    <w:rsid w:val="00F83896"/>
    <w:rsid w:val="00F83E00"/>
    <w:rsid w:val="00F84C4B"/>
    <w:rsid w:val="00FA01A7"/>
    <w:rsid w:val="00FA159D"/>
    <w:rsid w:val="00FC20FF"/>
    <w:rsid w:val="00FE620F"/>
    <w:rsid w:val="00FE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3C99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39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E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E58"/>
  </w:style>
  <w:style w:type="paragraph" w:styleId="Footer">
    <w:name w:val="footer"/>
    <w:basedOn w:val="Normal"/>
    <w:link w:val="FooterChar"/>
    <w:uiPriority w:val="99"/>
    <w:unhideWhenUsed/>
    <w:rsid w:val="005B6E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E58"/>
  </w:style>
  <w:style w:type="paragraph" w:styleId="BalloonText">
    <w:name w:val="Balloon Text"/>
    <w:basedOn w:val="Normal"/>
    <w:link w:val="BalloonTextChar"/>
    <w:uiPriority w:val="99"/>
    <w:semiHidden/>
    <w:unhideWhenUsed/>
    <w:rsid w:val="005B6E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E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39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E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E58"/>
  </w:style>
  <w:style w:type="paragraph" w:styleId="Footer">
    <w:name w:val="footer"/>
    <w:basedOn w:val="Normal"/>
    <w:link w:val="FooterChar"/>
    <w:uiPriority w:val="99"/>
    <w:unhideWhenUsed/>
    <w:rsid w:val="005B6E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E58"/>
  </w:style>
  <w:style w:type="paragraph" w:styleId="BalloonText">
    <w:name w:val="Balloon Text"/>
    <w:basedOn w:val="Normal"/>
    <w:link w:val="BalloonTextChar"/>
    <w:uiPriority w:val="99"/>
    <w:semiHidden/>
    <w:unhideWhenUsed/>
    <w:rsid w:val="005B6E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E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4E643A-0DF5-4746-B7B2-EF4C3957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1595</Words>
  <Characters>9094</Characters>
  <Application>Microsoft Macintosh Word</Application>
  <DocSecurity>0</DocSecurity>
  <Lines>75</Lines>
  <Paragraphs>21</Paragraphs>
  <ScaleCrop>false</ScaleCrop>
  <Company/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Nicole Kaye</cp:lastModifiedBy>
  <cp:revision>3</cp:revision>
  <cp:lastPrinted>2015-11-18T16:16:00Z</cp:lastPrinted>
  <dcterms:created xsi:type="dcterms:W3CDTF">2016-05-18T18:57:00Z</dcterms:created>
  <dcterms:modified xsi:type="dcterms:W3CDTF">2016-05-18T18:58:00Z</dcterms:modified>
</cp:coreProperties>
</file>