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0E610" w14:textId="77777777" w:rsidR="00A90C99" w:rsidRDefault="00803759" w:rsidP="00803759"/>
    <w:p w14:paraId="16B6DE83" w14:textId="77777777" w:rsidR="009610CB" w:rsidRPr="009610CB" w:rsidRDefault="009610CB" w:rsidP="009610CB">
      <w:pPr>
        <w:ind w:left="-720" w:firstLine="720"/>
        <w:jc w:val="center"/>
        <w:rPr>
          <w:rFonts w:ascii="Optima" w:hAnsi="Optima"/>
          <w:sz w:val="28"/>
          <w:szCs w:val="28"/>
          <w:u w:val="single"/>
        </w:rPr>
      </w:pPr>
    </w:p>
    <w:p w14:paraId="0083143F" w14:textId="77777777" w:rsidR="009610CB" w:rsidRPr="009610CB" w:rsidRDefault="009610CB" w:rsidP="00803759">
      <w:pPr>
        <w:jc w:val="center"/>
        <w:rPr>
          <w:rFonts w:ascii="Optima" w:hAnsi="Optima"/>
          <w:sz w:val="28"/>
          <w:szCs w:val="28"/>
          <w:u w:val="single"/>
        </w:rPr>
      </w:pPr>
      <w:r w:rsidRPr="009610CB">
        <w:rPr>
          <w:rFonts w:ascii="Optima" w:hAnsi="Optima"/>
          <w:sz w:val="28"/>
          <w:szCs w:val="28"/>
          <w:u w:val="single"/>
        </w:rPr>
        <w:t>Differences Between Tier 2 and Tier 3</w:t>
      </w:r>
    </w:p>
    <w:p w14:paraId="3FAC6165" w14:textId="77777777" w:rsidR="009610CB" w:rsidRPr="009610CB" w:rsidRDefault="009610CB" w:rsidP="00803759">
      <w:pPr>
        <w:tabs>
          <w:tab w:val="left" w:pos="1256"/>
        </w:tabs>
        <w:ind w:left="-720" w:firstLine="720"/>
        <w:jc w:val="center"/>
        <w:rPr>
          <w:rFonts w:ascii="Optima" w:hAnsi="Optima"/>
          <w:sz w:val="28"/>
          <w:szCs w:val="28"/>
          <w:u w:val="single"/>
        </w:rPr>
      </w:pPr>
    </w:p>
    <w:p w14:paraId="5321357C" w14:textId="69E854D3" w:rsidR="009610CB" w:rsidRPr="00803759" w:rsidRDefault="00803759" w:rsidP="009610CB">
      <w:pPr>
        <w:rPr>
          <w:rFonts w:ascii="Optima" w:hAnsi="Optima"/>
        </w:rPr>
      </w:pPr>
      <w:r>
        <w:t>*</w:t>
      </w:r>
      <w:r w:rsidRPr="00803759">
        <w:rPr>
          <w:rFonts w:ascii="Optima" w:hAnsi="Optima"/>
        </w:rPr>
        <w:t>Students receive support needed in expedient manner</w:t>
      </w:r>
      <w:r w:rsidRPr="00803759">
        <w:rPr>
          <w:rFonts w:ascii="Optima" w:hAnsi="Optima"/>
        </w:rPr>
        <w:t>, students DO NOT have to go through tier 2 to receive tier 3 support</w:t>
      </w:r>
    </w:p>
    <w:tbl>
      <w:tblPr>
        <w:tblpPr w:leftFromText="180" w:rightFromText="180" w:horzAnchor="page" w:tblpX="1364" w:tblpY="418"/>
        <w:tblW w:w="137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81"/>
        <w:gridCol w:w="4581"/>
        <w:gridCol w:w="4581"/>
      </w:tblGrid>
      <w:tr w:rsidR="009610CB" w:rsidRPr="00803759" w14:paraId="6BD9F993" w14:textId="77777777" w:rsidTr="009610CB">
        <w:trPr>
          <w:trHeight w:val="416"/>
        </w:trPr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4F81BD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3C0DBA87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  <w:b/>
                <w:bCs/>
              </w:rPr>
              <w:lastRenderedPageBreak/>
              <w:t xml:space="preserve">Factor </w:t>
            </w:r>
          </w:p>
        </w:tc>
        <w:tc>
          <w:tcPr>
            <w:tcW w:w="91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4F81BD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75B996C5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  <w:b/>
                <w:bCs/>
              </w:rPr>
              <w:t>Tiers of Instructional Support</w:t>
            </w:r>
          </w:p>
        </w:tc>
      </w:tr>
      <w:tr w:rsidR="009610CB" w:rsidRPr="00803759" w14:paraId="2415F571" w14:textId="77777777" w:rsidTr="009610CB">
        <w:trPr>
          <w:trHeight w:val="372"/>
        </w:trPr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24487FE7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  <w:b/>
                <w:bCs/>
              </w:rPr>
              <w:t>Instructional/Materials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0C5F925E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  <w:b/>
                <w:bCs/>
              </w:rPr>
              <w:t>Tier 2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497EE4A2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  <w:b/>
                <w:bCs/>
              </w:rPr>
              <w:t>Tier 3</w:t>
            </w:r>
          </w:p>
        </w:tc>
      </w:tr>
      <w:tr w:rsidR="009610CB" w:rsidRPr="00803759" w14:paraId="349F93C3" w14:textId="77777777" w:rsidTr="009610CB">
        <w:trPr>
          <w:trHeight w:val="399"/>
        </w:trPr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9EDF4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7975BAAD" w14:textId="77777777" w:rsidR="001E2E13" w:rsidRPr="00803759" w:rsidRDefault="009610CB" w:rsidP="009610CB">
            <w:pPr>
              <w:numPr>
                <w:ilvl w:val="0"/>
                <w:numId w:val="1"/>
              </w:num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>Instructional focus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9EDF4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34877BC1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 xml:space="preserve">More focused on single skills, supports core 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9EDF4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4CA36D29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>More comprehensive (2-3 skills)</w:t>
            </w:r>
          </w:p>
        </w:tc>
      </w:tr>
      <w:tr w:rsidR="009610CB" w:rsidRPr="00803759" w14:paraId="62DF3CA0" w14:textId="77777777" w:rsidTr="009610CB">
        <w:trPr>
          <w:trHeight w:val="522"/>
        </w:trPr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D8E8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68F47FD2" w14:textId="77777777" w:rsidR="001E2E13" w:rsidRPr="00803759" w:rsidRDefault="009610CB" w:rsidP="009610CB">
            <w:pPr>
              <w:numPr>
                <w:ilvl w:val="0"/>
                <w:numId w:val="2"/>
              </w:numPr>
              <w:rPr>
                <w:rFonts w:ascii="Optima" w:hAnsi="Optima"/>
              </w:rPr>
            </w:pPr>
            <w:bookmarkStart w:id="0" w:name="_GoBack" w:colFirst="3" w:colLast="3"/>
            <w:r w:rsidRPr="00803759">
              <w:rPr>
                <w:rFonts w:ascii="Optima" w:hAnsi="Optima"/>
              </w:rPr>
              <w:t>scaffolding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D8E8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06D88F48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 xml:space="preserve">Uses I do, we do, you do 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D8E8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3CFD7787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 xml:space="preserve">More time/explicitness spent in I do, </w:t>
            </w:r>
            <w:r w:rsidRPr="00803759">
              <w:rPr>
                <w:rFonts w:ascii="Optima" w:hAnsi="Optima"/>
                <w:b/>
                <w:bCs/>
              </w:rPr>
              <w:t>we do</w:t>
            </w:r>
            <w:r w:rsidRPr="00803759">
              <w:rPr>
                <w:rFonts w:ascii="Optima" w:hAnsi="Optima"/>
              </w:rPr>
              <w:t>, you do</w:t>
            </w:r>
          </w:p>
        </w:tc>
      </w:tr>
      <w:tr w:rsidR="009610CB" w:rsidRPr="00803759" w14:paraId="27903E60" w14:textId="77777777" w:rsidTr="009610CB">
        <w:trPr>
          <w:trHeight w:val="416"/>
        </w:trPr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2925A403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  <w:b/>
                <w:bCs/>
              </w:rPr>
              <w:t>Organization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2411D16C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  <w:b/>
                <w:bCs/>
              </w:rPr>
              <w:t>Tier 2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5A9BD6E7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  <w:b/>
                <w:bCs/>
              </w:rPr>
              <w:t>Tier 3</w:t>
            </w:r>
          </w:p>
        </w:tc>
      </w:tr>
      <w:tr w:rsidR="009610CB" w:rsidRPr="00803759" w14:paraId="3631FF84" w14:textId="77777777" w:rsidTr="009610CB">
        <w:trPr>
          <w:trHeight w:val="478"/>
        </w:trPr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D8E8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63B5B646" w14:textId="77777777" w:rsidR="001E2E13" w:rsidRPr="00803759" w:rsidRDefault="009610CB" w:rsidP="009610CB">
            <w:pPr>
              <w:numPr>
                <w:ilvl w:val="0"/>
                <w:numId w:val="3"/>
              </w:num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>Time allotted for instruction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D8E8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4D1E8D9F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 xml:space="preserve">Suggested 30 minutes 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D8E8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282BDFB6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>Suggested 45 minutes – 120 minutes</w:t>
            </w:r>
          </w:p>
        </w:tc>
      </w:tr>
      <w:tr w:rsidR="009610CB" w:rsidRPr="00803759" w14:paraId="1D457E2F" w14:textId="77777777" w:rsidTr="009610CB">
        <w:trPr>
          <w:trHeight w:val="598"/>
        </w:trPr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9EDF4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37243FD9" w14:textId="77777777" w:rsidR="001E2E13" w:rsidRPr="00803759" w:rsidRDefault="009610CB" w:rsidP="009610CB">
            <w:pPr>
              <w:numPr>
                <w:ilvl w:val="0"/>
                <w:numId w:val="4"/>
              </w:num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>Group size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9EDF4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04B239F5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>5-8 students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9EDF4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4466227A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>1-3 students</w:t>
            </w:r>
          </w:p>
        </w:tc>
      </w:tr>
      <w:tr w:rsidR="009610CB" w:rsidRPr="00803759" w14:paraId="1F99E223" w14:textId="77777777" w:rsidTr="009610CB">
        <w:trPr>
          <w:trHeight w:val="598"/>
        </w:trPr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0E069F14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  <w:b/>
                <w:bCs/>
              </w:rPr>
              <w:t>Assessment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2F11791D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  <w:b/>
                <w:bCs/>
              </w:rPr>
              <w:t>Tier 2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4C6025E0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  <w:b/>
                <w:bCs/>
              </w:rPr>
              <w:t>Tier 3</w:t>
            </w:r>
          </w:p>
        </w:tc>
      </w:tr>
      <w:tr w:rsidR="009610CB" w:rsidRPr="00803759" w14:paraId="2A8DAEC1" w14:textId="77777777" w:rsidTr="009610CB">
        <w:trPr>
          <w:trHeight w:val="1043"/>
        </w:trPr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9EDF4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6D85116F" w14:textId="77777777" w:rsidR="001E2E13" w:rsidRPr="00803759" w:rsidRDefault="009610CB" w:rsidP="009610CB">
            <w:pPr>
              <w:numPr>
                <w:ilvl w:val="0"/>
                <w:numId w:val="5"/>
              </w:num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>Frequency of progress monitoring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9EDF4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24FABC6C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>Biweekly/monthly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9EDF4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421B40B1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>Twice a week/weekly</w:t>
            </w:r>
          </w:p>
        </w:tc>
      </w:tr>
      <w:tr w:rsidR="009610CB" w:rsidRPr="00803759" w14:paraId="5C66951E" w14:textId="77777777" w:rsidTr="009610CB">
        <w:trPr>
          <w:trHeight w:val="663"/>
        </w:trPr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D8E8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1875DD89" w14:textId="77777777" w:rsidR="001E2E13" w:rsidRPr="00803759" w:rsidRDefault="009610CB" w:rsidP="009610CB">
            <w:pPr>
              <w:numPr>
                <w:ilvl w:val="0"/>
                <w:numId w:val="6"/>
              </w:num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>Diagnostic assessment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D8E8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7CC085D1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>Group assessments</w:t>
            </w:r>
          </w:p>
        </w:tc>
        <w:tc>
          <w:tcPr>
            <w:tcW w:w="45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D8E8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14:paraId="00DA93D9" w14:textId="77777777" w:rsidR="009610CB" w:rsidRPr="00803759" w:rsidRDefault="009610CB" w:rsidP="009610CB">
            <w:pPr>
              <w:rPr>
                <w:rFonts w:ascii="Optima" w:hAnsi="Optima"/>
              </w:rPr>
            </w:pPr>
            <w:r w:rsidRPr="00803759">
              <w:rPr>
                <w:rFonts w:ascii="Optima" w:hAnsi="Optima"/>
              </w:rPr>
              <w:t>Individual diagnostic assessment</w:t>
            </w:r>
          </w:p>
        </w:tc>
      </w:tr>
      <w:bookmarkEnd w:id="0"/>
    </w:tbl>
    <w:p w14:paraId="66737CF5" w14:textId="1C135D77" w:rsidR="009610CB" w:rsidRPr="00803759" w:rsidRDefault="009610CB">
      <w:pPr>
        <w:rPr>
          <w:rFonts w:ascii="Optima" w:hAnsi="Optima"/>
        </w:rPr>
      </w:pPr>
    </w:p>
    <w:sectPr w:rsidR="009610CB" w:rsidRPr="00803759" w:rsidSect="009610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A4F"/>
    <w:multiLevelType w:val="hybridMultilevel"/>
    <w:tmpl w:val="FEA83B92"/>
    <w:lvl w:ilvl="0" w:tplc="DBAA9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D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EC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49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0B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87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8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A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EA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512BE4"/>
    <w:multiLevelType w:val="hybridMultilevel"/>
    <w:tmpl w:val="15ACBE3C"/>
    <w:lvl w:ilvl="0" w:tplc="73F61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3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E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A0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AF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82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E7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4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EC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F25F1A"/>
    <w:multiLevelType w:val="hybridMultilevel"/>
    <w:tmpl w:val="8A9E6F56"/>
    <w:lvl w:ilvl="0" w:tplc="959C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0A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E1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06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46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C0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1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E5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404791"/>
    <w:multiLevelType w:val="hybridMultilevel"/>
    <w:tmpl w:val="8BACE208"/>
    <w:lvl w:ilvl="0" w:tplc="F45E5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C5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03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C3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E1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6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E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2B7C01"/>
    <w:multiLevelType w:val="hybridMultilevel"/>
    <w:tmpl w:val="01CEAB6E"/>
    <w:lvl w:ilvl="0" w:tplc="25827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A2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6C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E0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60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EB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86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C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AE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0869E1"/>
    <w:multiLevelType w:val="hybridMultilevel"/>
    <w:tmpl w:val="6C66FBCC"/>
    <w:lvl w:ilvl="0" w:tplc="65063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AF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00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A3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0F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0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6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C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E2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CB"/>
    <w:rsid w:val="001E2E13"/>
    <w:rsid w:val="002C76AD"/>
    <w:rsid w:val="00803759"/>
    <w:rsid w:val="009610CB"/>
    <w:rsid w:val="00AC78E3"/>
    <w:rsid w:val="00B6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0D7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2C76AD"/>
    <w:pPr>
      <w:ind w:left="720"/>
    </w:pPr>
    <w:rPr>
      <w:rFonts w:ascii="Optima" w:hAnsi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645</Characters>
  <Application>Microsoft Macintosh Word</Application>
  <DocSecurity>0</DocSecurity>
  <Lines>5</Lines>
  <Paragraphs>1</Paragraphs>
  <ScaleCrop>false</ScaleCrop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2019-04-19T16:00:00Z</dcterms:created>
  <dcterms:modified xsi:type="dcterms:W3CDTF">2019-04-19T16:12:00Z</dcterms:modified>
</cp:coreProperties>
</file>