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DF6B2" w14:textId="7CEEED23" w:rsidR="00EF583A" w:rsidRPr="00C571FA" w:rsidRDefault="0026113D" w:rsidP="00297523">
      <w:pPr>
        <w:pStyle w:val="Heading1"/>
        <w:spacing w:before="0"/>
        <w:jc w:val="center"/>
        <w:rPr>
          <w:rFonts w:ascii="Optima" w:hAnsi="Optima"/>
          <w:color w:val="auto"/>
          <w:sz w:val="32"/>
        </w:rPr>
      </w:pPr>
      <w:r>
        <w:rPr>
          <w:rFonts w:ascii="Optima" w:hAnsi="Optima"/>
          <w:color w:val="auto"/>
          <w:sz w:val="32"/>
        </w:rPr>
        <w:t>Core Review</w:t>
      </w:r>
      <w:r w:rsidR="003B0F05" w:rsidRPr="00C571FA">
        <w:rPr>
          <w:rFonts w:ascii="Optima" w:hAnsi="Optima"/>
          <w:color w:val="auto"/>
          <w:sz w:val="32"/>
        </w:rPr>
        <w:t xml:space="preserve"> </w:t>
      </w:r>
      <w:bookmarkStart w:id="0" w:name="_GoBack"/>
      <w:bookmarkEnd w:id="0"/>
      <w:r w:rsidR="00BD6913" w:rsidRPr="00C571FA">
        <w:rPr>
          <w:rFonts w:ascii="Optima" w:hAnsi="Optima"/>
          <w:color w:val="auto"/>
          <w:sz w:val="32"/>
        </w:rPr>
        <w:t>Meeting</w:t>
      </w:r>
      <w:r w:rsidR="00021F74" w:rsidRPr="00C571FA">
        <w:rPr>
          <w:rFonts w:ascii="Optima" w:hAnsi="Optima"/>
          <w:color w:val="auto"/>
          <w:sz w:val="32"/>
        </w:rPr>
        <w:t xml:space="preserve"> Agenda</w:t>
      </w:r>
    </w:p>
    <w:p w14:paraId="3F5DE913" w14:textId="77777777" w:rsidR="00297523" w:rsidRPr="00C571FA" w:rsidRDefault="00297523" w:rsidP="00297523">
      <w:pPr>
        <w:spacing w:after="0"/>
        <w:rPr>
          <w:rFonts w:ascii="Optima" w:hAnsi="Optima"/>
        </w:rPr>
      </w:pPr>
    </w:p>
    <w:p w14:paraId="10C352A6" w14:textId="77777777" w:rsidR="005919ED" w:rsidRPr="00C571FA" w:rsidRDefault="00297523" w:rsidP="00C9768C">
      <w:pPr>
        <w:spacing w:after="0"/>
        <w:rPr>
          <w:rFonts w:ascii="Optima" w:hAnsi="Optima"/>
          <w:b/>
          <w:sz w:val="24"/>
          <w:szCs w:val="24"/>
        </w:rPr>
      </w:pPr>
      <w:r w:rsidRPr="00C571FA">
        <w:rPr>
          <w:rFonts w:ascii="Optima" w:hAnsi="Optima"/>
          <w:b/>
          <w:sz w:val="24"/>
          <w:szCs w:val="24"/>
        </w:rPr>
        <w:t>School: _________________________</w:t>
      </w:r>
      <w:r w:rsidR="005919ED" w:rsidRPr="00C571FA">
        <w:rPr>
          <w:rFonts w:ascii="Optima" w:hAnsi="Optima"/>
          <w:b/>
          <w:sz w:val="24"/>
          <w:szCs w:val="24"/>
        </w:rPr>
        <w:t>_____</w:t>
      </w:r>
      <w:r w:rsidRPr="00C571FA">
        <w:rPr>
          <w:rFonts w:ascii="Optima" w:hAnsi="Optima"/>
          <w:b/>
          <w:sz w:val="24"/>
          <w:szCs w:val="24"/>
        </w:rPr>
        <w:tab/>
        <w:t>Grade</w:t>
      </w:r>
      <w:r w:rsidR="00021F74" w:rsidRPr="00C571FA">
        <w:rPr>
          <w:rFonts w:ascii="Optima" w:hAnsi="Optima"/>
          <w:b/>
          <w:sz w:val="24"/>
          <w:szCs w:val="24"/>
        </w:rPr>
        <w:t xml:space="preserve"> level</w:t>
      </w:r>
      <w:r w:rsidRPr="00C571FA">
        <w:rPr>
          <w:rFonts w:ascii="Optima" w:hAnsi="Optima"/>
          <w:b/>
          <w:sz w:val="24"/>
          <w:szCs w:val="24"/>
        </w:rPr>
        <w:t>: ____</w:t>
      </w:r>
    </w:p>
    <w:p w14:paraId="30466E7E" w14:textId="77777777" w:rsidR="005919ED" w:rsidRPr="00C571FA" w:rsidRDefault="00297523" w:rsidP="005919ED">
      <w:pPr>
        <w:spacing w:after="0"/>
        <w:rPr>
          <w:rFonts w:ascii="Optima" w:hAnsi="Optima"/>
          <w:sz w:val="24"/>
          <w:szCs w:val="26"/>
        </w:rPr>
      </w:pPr>
      <w:r w:rsidRPr="00C571FA">
        <w:rPr>
          <w:rFonts w:ascii="Optima" w:hAnsi="Optima"/>
          <w:b/>
          <w:sz w:val="24"/>
          <w:szCs w:val="24"/>
        </w:rPr>
        <w:t>Benchmarking period</w:t>
      </w:r>
      <w:r w:rsidR="005919ED" w:rsidRPr="00C571FA">
        <w:rPr>
          <w:rFonts w:ascii="Optima" w:hAnsi="Optima"/>
          <w:b/>
          <w:sz w:val="24"/>
          <w:szCs w:val="24"/>
        </w:rPr>
        <w:t xml:space="preserve"> (circle one)</w:t>
      </w:r>
      <w:r w:rsidRPr="00C571FA">
        <w:rPr>
          <w:rFonts w:ascii="Optima" w:hAnsi="Optima"/>
          <w:b/>
          <w:sz w:val="24"/>
          <w:szCs w:val="24"/>
        </w:rPr>
        <w:t>:</w:t>
      </w:r>
      <w:r w:rsidRPr="00C571FA">
        <w:rPr>
          <w:rFonts w:ascii="Optima" w:hAnsi="Optima"/>
          <w:b/>
          <w:sz w:val="26"/>
          <w:szCs w:val="26"/>
        </w:rPr>
        <w:t xml:space="preserve"> </w:t>
      </w:r>
      <w:r w:rsidR="00C9768C" w:rsidRPr="00C571FA">
        <w:rPr>
          <w:rFonts w:ascii="Optima" w:hAnsi="Optima"/>
          <w:b/>
          <w:sz w:val="26"/>
          <w:szCs w:val="26"/>
        </w:rPr>
        <w:tab/>
      </w:r>
      <w:r w:rsidR="00C9768C" w:rsidRPr="00C571FA">
        <w:rPr>
          <w:rFonts w:ascii="Optima" w:hAnsi="Optima"/>
          <w:b/>
          <w:sz w:val="26"/>
          <w:szCs w:val="26"/>
        </w:rPr>
        <w:tab/>
      </w:r>
      <w:r w:rsidR="00C9768C" w:rsidRPr="00C571FA">
        <w:rPr>
          <w:rFonts w:ascii="Optima" w:hAnsi="Optima"/>
          <w:sz w:val="24"/>
          <w:szCs w:val="28"/>
        </w:rPr>
        <w:t xml:space="preserve">Fall               Winter               </w:t>
      </w:r>
      <w:r w:rsidR="005919ED" w:rsidRPr="00C571FA">
        <w:rPr>
          <w:rFonts w:ascii="Optima" w:hAnsi="Optima"/>
          <w:sz w:val="24"/>
          <w:szCs w:val="28"/>
        </w:rPr>
        <w:t>Spring</w:t>
      </w:r>
    </w:p>
    <w:p w14:paraId="1909967E" w14:textId="4B42DF53" w:rsidR="005919ED" w:rsidRPr="00C571FA" w:rsidRDefault="00C73E9C" w:rsidP="00BC7DE2">
      <w:pPr>
        <w:spacing w:before="280" w:after="60"/>
        <w:rPr>
          <w:rFonts w:ascii="Optima" w:hAnsi="Optima"/>
          <w:sz w:val="24"/>
          <w:szCs w:val="26"/>
        </w:rPr>
      </w:pPr>
      <w:r w:rsidRPr="00C571FA">
        <w:rPr>
          <w:rFonts w:ascii="Optima" w:hAnsi="Optima"/>
          <w:b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67F4FA" wp14:editId="25FC0B3D">
                <wp:simplePos x="0" y="0"/>
                <wp:positionH relativeFrom="margin">
                  <wp:posOffset>-139700</wp:posOffset>
                </wp:positionH>
                <wp:positionV relativeFrom="paragraph">
                  <wp:posOffset>130810</wp:posOffset>
                </wp:positionV>
                <wp:extent cx="7177405" cy="800100"/>
                <wp:effectExtent l="0" t="0" r="36195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740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.95pt;margin-top:10.3pt;width:565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" filled="f">
                <w10:wrap anchorx="margin"/>
              </v:rect>
            </w:pict>
          </mc:Fallback>
        </mc:AlternateContent>
      </w:r>
      <w:r w:rsidR="005919ED" w:rsidRPr="00C571FA">
        <w:rPr>
          <w:rFonts w:ascii="Optima" w:hAnsi="Optima"/>
          <w:b/>
          <w:sz w:val="24"/>
          <w:szCs w:val="26"/>
        </w:rPr>
        <w:t xml:space="preserve">Norms: </w:t>
      </w:r>
      <w:r w:rsidR="005919ED" w:rsidRPr="00C571FA">
        <w:rPr>
          <w:rFonts w:ascii="Optima" w:hAnsi="Optima"/>
          <w:sz w:val="24"/>
          <w:szCs w:val="26"/>
        </w:rPr>
        <w:t xml:space="preserve">Stay engaged – Focus on what </w:t>
      </w:r>
      <w:r w:rsidR="005919ED" w:rsidRPr="00C571FA">
        <w:rPr>
          <w:rFonts w:ascii="Optima" w:hAnsi="Optima"/>
          <w:b/>
          <w:i/>
          <w:sz w:val="24"/>
          <w:szCs w:val="26"/>
        </w:rPr>
        <w:t>we</w:t>
      </w:r>
      <w:r w:rsidR="005919ED" w:rsidRPr="00C571FA">
        <w:rPr>
          <w:rFonts w:ascii="Optima" w:hAnsi="Optima"/>
          <w:sz w:val="24"/>
          <w:szCs w:val="26"/>
        </w:rPr>
        <w:t xml:space="preserve"> can do – Listen to learn</w:t>
      </w:r>
    </w:p>
    <w:p w14:paraId="1FDF1486" w14:textId="77777777" w:rsidR="00446944" w:rsidRPr="00C571FA" w:rsidRDefault="007762F2" w:rsidP="00BC7DE2">
      <w:pPr>
        <w:spacing w:after="360"/>
        <w:rPr>
          <w:rFonts w:ascii="Optima" w:hAnsi="Optima"/>
          <w:b/>
          <w:i/>
          <w:sz w:val="24"/>
          <w:szCs w:val="26"/>
        </w:rPr>
      </w:pPr>
      <w:r w:rsidRPr="00C571FA">
        <w:rPr>
          <w:rFonts w:ascii="Optima" w:hAnsi="Optima"/>
          <w:b/>
          <w:sz w:val="24"/>
          <w:szCs w:val="26"/>
        </w:rPr>
        <w:t>Purpose:</w:t>
      </w:r>
      <w:r w:rsidRPr="00C571FA">
        <w:rPr>
          <w:rFonts w:ascii="Optima" w:hAnsi="Optima"/>
          <w:sz w:val="24"/>
          <w:szCs w:val="26"/>
        </w:rPr>
        <w:t xml:space="preserve"> To determine effectiveness of the </w:t>
      </w:r>
      <w:r w:rsidRPr="00C571FA">
        <w:rPr>
          <w:rFonts w:ascii="Optima" w:hAnsi="Optima"/>
          <w:b/>
          <w:i/>
          <w:sz w:val="24"/>
          <w:szCs w:val="26"/>
          <w:u w:val="single"/>
        </w:rPr>
        <w:t>core program</w:t>
      </w:r>
      <w:r w:rsidRPr="00C571FA">
        <w:rPr>
          <w:rFonts w:ascii="Optima" w:hAnsi="Optima"/>
          <w:sz w:val="24"/>
          <w:szCs w:val="26"/>
        </w:rPr>
        <w:t xml:space="preserve"> and make necessary adjustments to</w:t>
      </w:r>
      <w:r w:rsidRPr="00C571FA">
        <w:rPr>
          <w:rFonts w:ascii="Optima" w:hAnsi="Optima"/>
          <w:b/>
          <w:i/>
          <w:sz w:val="24"/>
          <w:szCs w:val="26"/>
        </w:rPr>
        <w:t xml:space="preserve"> </w:t>
      </w:r>
      <w:r w:rsidRPr="00C571FA">
        <w:rPr>
          <w:rFonts w:ascii="Optima" w:hAnsi="Optima"/>
          <w:b/>
          <w:i/>
          <w:sz w:val="24"/>
          <w:szCs w:val="26"/>
          <w:u w:val="single"/>
        </w:rPr>
        <w:t>core instruction</w:t>
      </w:r>
      <w:r w:rsidRPr="00C571FA">
        <w:rPr>
          <w:rFonts w:ascii="Optima" w:hAnsi="Optima"/>
          <w:b/>
          <w:i/>
          <w:sz w:val="24"/>
          <w:szCs w:val="26"/>
        </w:rPr>
        <w:t>.</w:t>
      </w:r>
    </w:p>
    <w:p w14:paraId="4C232DB9" w14:textId="77777777" w:rsidR="00191E1D" w:rsidRPr="00C571FA" w:rsidRDefault="00191E1D" w:rsidP="00191E1D">
      <w:pPr>
        <w:pStyle w:val="Heading2"/>
        <w:spacing w:before="120"/>
        <w:jc w:val="center"/>
        <w:rPr>
          <w:rFonts w:ascii="Optima" w:hAnsi="Optima"/>
          <w:color w:val="auto"/>
          <w:sz w:val="28"/>
          <w:u w:val="single"/>
        </w:rPr>
      </w:pPr>
      <w:r w:rsidRPr="00C571FA">
        <w:rPr>
          <w:rFonts w:ascii="Optima" w:hAnsi="Optima"/>
          <w:color w:val="auto"/>
          <w:sz w:val="28"/>
          <w:u w:val="single"/>
        </w:rPr>
        <w:t>Step 1: Problem Identification (What is the problem?)</w:t>
      </w:r>
    </w:p>
    <w:p w14:paraId="7C9DF243" w14:textId="77777777" w:rsidR="00BC7DE2" w:rsidRPr="00C571FA" w:rsidRDefault="00717F69" w:rsidP="003F669E">
      <w:pPr>
        <w:pStyle w:val="Heading2"/>
        <w:spacing w:before="120"/>
        <w:ind w:left="360"/>
        <w:rPr>
          <w:rFonts w:ascii="Optima" w:hAnsi="Optima"/>
          <w:color w:val="auto"/>
        </w:rPr>
      </w:pPr>
      <w:r w:rsidRPr="00C571FA">
        <w:rPr>
          <w:rFonts w:ascii="Optima" w:hAnsi="Optima"/>
          <w:color w:val="auto"/>
        </w:rPr>
        <w:t>Based on screening data, is</w:t>
      </w:r>
      <w:r w:rsidR="00EF583A" w:rsidRPr="00C571FA">
        <w:rPr>
          <w:rFonts w:ascii="Optima" w:hAnsi="Optima"/>
          <w:color w:val="auto"/>
        </w:rPr>
        <w:t xml:space="preserve"> our core program sufficient for most students</w:t>
      </w:r>
      <w:r w:rsidR="001958CC" w:rsidRPr="00C571FA">
        <w:rPr>
          <w:rFonts w:ascii="Optima" w:hAnsi="Optima"/>
          <w:color w:val="auto"/>
        </w:rPr>
        <w:t xml:space="preserve"> at our grade level</w:t>
      </w:r>
      <w:r w:rsidR="00A43557" w:rsidRPr="00C571FA">
        <w:rPr>
          <w:rFonts w:ascii="Optima" w:hAnsi="Optima"/>
          <w:color w:val="auto"/>
        </w:rPr>
        <w:t xml:space="preserve"> (80% or more above benchmarks)</w:t>
      </w:r>
      <w:r w:rsidR="00EF583A" w:rsidRPr="00C571FA">
        <w:rPr>
          <w:rFonts w:ascii="Optima" w:hAnsi="Optima"/>
          <w:color w:val="auto"/>
        </w:rPr>
        <w:t>?</w:t>
      </w:r>
    </w:p>
    <w:p w14:paraId="5263EF4C" w14:textId="77777777" w:rsidR="00C9768C" w:rsidRPr="00C571FA" w:rsidRDefault="00EF583A" w:rsidP="00C205FD">
      <w:pPr>
        <w:pStyle w:val="ListParagraph"/>
        <w:numPr>
          <w:ilvl w:val="1"/>
          <w:numId w:val="4"/>
        </w:numPr>
        <w:rPr>
          <w:rFonts w:ascii="Optima" w:hAnsi="Optima"/>
          <w:sz w:val="24"/>
          <w:szCs w:val="24"/>
        </w:rPr>
      </w:pPr>
      <w:r w:rsidRPr="00C571FA">
        <w:rPr>
          <w:rFonts w:ascii="Optima" w:hAnsi="Optima"/>
          <w:sz w:val="24"/>
          <w:szCs w:val="24"/>
        </w:rPr>
        <w:t>Review and a</w:t>
      </w:r>
      <w:r w:rsidR="00297523" w:rsidRPr="00C571FA">
        <w:rPr>
          <w:rFonts w:ascii="Optima" w:hAnsi="Optima"/>
          <w:sz w:val="24"/>
          <w:szCs w:val="24"/>
        </w:rPr>
        <w:t xml:space="preserve">nalyze </w:t>
      </w:r>
      <w:r w:rsidR="00C9768C" w:rsidRPr="00C571FA">
        <w:rPr>
          <w:rFonts w:ascii="Optima" w:hAnsi="Optima"/>
          <w:b/>
          <w:i/>
          <w:sz w:val="24"/>
          <w:szCs w:val="24"/>
          <w:u w:val="single"/>
        </w:rPr>
        <w:t>current</w:t>
      </w:r>
      <w:r w:rsidR="00C9768C" w:rsidRPr="00C571FA">
        <w:rPr>
          <w:rFonts w:ascii="Optima" w:hAnsi="Optima"/>
          <w:sz w:val="24"/>
          <w:szCs w:val="24"/>
        </w:rPr>
        <w:t xml:space="preserve"> </w:t>
      </w:r>
      <w:r w:rsidR="00297523" w:rsidRPr="00C571FA">
        <w:rPr>
          <w:rFonts w:ascii="Optima" w:hAnsi="Optima"/>
          <w:sz w:val="24"/>
          <w:szCs w:val="24"/>
        </w:rPr>
        <w:t>benchmark screening data</w:t>
      </w:r>
      <w:r w:rsidR="00C9768C" w:rsidRPr="00C571FA">
        <w:rPr>
          <w:rFonts w:ascii="Optima" w:hAnsi="Optima"/>
          <w:sz w:val="24"/>
          <w:szCs w:val="24"/>
        </w:rPr>
        <w:t>. Record percentages below</w:t>
      </w:r>
      <w:r w:rsidR="00297523" w:rsidRPr="00C571FA">
        <w:rPr>
          <w:rFonts w:ascii="Optima" w:hAnsi="Optima"/>
          <w:sz w:val="24"/>
          <w:szCs w:val="24"/>
        </w:rPr>
        <w:t>:</w:t>
      </w:r>
    </w:p>
    <w:p w14:paraId="5EE0134B" w14:textId="77777777" w:rsidR="00C9768C" w:rsidRPr="00C571FA" w:rsidRDefault="00C9768C" w:rsidP="00C9768C">
      <w:pPr>
        <w:pStyle w:val="ListParagraph"/>
        <w:numPr>
          <w:ilvl w:val="1"/>
          <w:numId w:val="4"/>
        </w:numPr>
        <w:rPr>
          <w:rFonts w:ascii="Optima" w:hAnsi="Optima"/>
          <w:sz w:val="24"/>
          <w:szCs w:val="24"/>
        </w:rPr>
      </w:pPr>
      <w:r w:rsidRPr="00C571FA">
        <w:rPr>
          <w:rFonts w:ascii="Optima" w:hAnsi="Optima"/>
          <w:sz w:val="24"/>
          <w:szCs w:val="24"/>
        </w:rPr>
        <w:t xml:space="preserve">Review and analyze </w:t>
      </w:r>
      <w:r w:rsidRPr="00C571FA">
        <w:rPr>
          <w:rFonts w:ascii="Optima" w:hAnsi="Optima"/>
          <w:b/>
          <w:i/>
          <w:sz w:val="24"/>
          <w:szCs w:val="24"/>
          <w:u w:val="single"/>
        </w:rPr>
        <w:t>previous</w:t>
      </w:r>
      <w:r w:rsidRPr="00C571FA">
        <w:rPr>
          <w:rFonts w:ascii="Optima" w:hAnsi="Optima"/>
          <w:sz w:val="24"/>
          <w:szCs w:val="24"/>
        </w:rPr>
        <w:t xml:space="preserve"> benchmark screening data. Record percentages below:</w:t>
      </w:r>
    </w:p>
    <w:p w14:paraId="55511889" w14:textId="77777777" w:rsidR="00C205FD" w:rsidRPr="00C571FA" w:rsidRDefault="00C9768C" w:rsidP="00BC7DE2">
      <w:pPr>
        <w:pStyle w:val="ListParagraph"/>
        <w:numPr>
          <w:ilvl w:val="1"/>
          <w:numId w:val="4"/>
        </w:numPr>
        <w:spacing w:after="240"/>
        <w:rPr>
          <w:rFonts w:ascii="Optima" w:hAnsi="Optima"/>
          <w:sz w:val="24"/>
          <w:szCs w:val="24"/>
        </w:rPr>
      </w:pPr>
      <w:r w:rsidRPr="00C571FA">
        <w:rPr>
          <w:rFonts w:ascii="Optima" w:hAnsi="Optima"/>
          <w:sz w:val="24"/>
          <w:szCs w:val="24"/>
        </w:rPr>
        <w:t xml:space="preserve">Using current and previous benchmarking data, set a </w:t>
      </w:r>
      <w:r w:rsidRPr="00C571FA">
        <w:rPr>
          <w:rFonts w:ascii="Optima" w:hAnsi="Optima"/>
          <w:b/>
          <w:i/>
          <w:sz w:val="24"/>
          <w:szCs w:val="24"/>
          <w:u w:val="single"/>
        </w:rPr>
        <w:t>goal</w:t>
      </w:r>
      <w:r w:rsidRPr="00C571FA">
        <w:rPr>
          <w:rFonts w:ascii="Optima" w:hAnsi="Optima"/>
          <w:sz w:val="24"/>
          <w:szCs w:val="24"/>
        </w:rPr>
        <w:t xml:space="preserve"> for next benchmarking period. Record below:</w:t>
      </w:r>
      <w:r w:rsidR="00EF583A" w:rsidRPr="00C571FA">
        <w:rPr>
          <w:rFonts w:ascii="Optima" w:hAnsi="Optima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2718"/>
        <w:gridCol w:w="1800"/>
        <w:gridCol w:w="1980"/>
        <w:gridCol w:w="270"/>
        <w:gridCol w:w="2610"/>
      </w:tblGrid>
      <w:tr w:rsidR="00BC7DE2" w:rsidRPr="00C571FA" w14:paraId="699B4137" w14:textId="77777777" w:rsidTr="00DC6F9C">
        <w:tc>
          <w:tcPr>
            <w:tcW w:w="2718" w:type="dxa"/>
          </w:tcPr>
          <w:p w14:paraId="23271604" w14:textId="77777777" w:rsidR="00BC7DE2" w:rsidRPr="00C571FA" w:rsidRDefault="00BC7DE2" w:rsidP="00BC7DE2">
            <w:pPr>
              <w:pStyle w:val="ListParagraph"/>
              <w:ind w:left="0"/>
              <w:rPr>
                <w:rFonts w:ascii="Optima" w:hAnsi="Optima"/>
                <w:szCs w:val="24"/>
              </w:rPr>
            </w:pPr>
          </w:p>
        </w:tc>
        <w:tc>
          <w:tcPr>
            <w:tcW w:w="1800" w:type="dxa"/>
          </w:tcPr>
          <w:p w14:paraId="2D844D8E" w14:textId="77777777" w:rsidR="00BC7DE2" w:rsidRPr="00C571FA" w:rsidRDefault="00BC7DE2" w:rsidP="00BC7DE2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Previous Benchmarking</w:t>
            </w:r>
          </w:p>
        </w:tc>
        <w:tc>
          <w:tcPr>
            <w:tcW w:w="1980" w:type="dxa"/>
          </w:tcPr>
          <w:p w14:paraId="479FF99B" w14:textId="77777777" w:rsidR="00BC7DE2" w:rsidRPr="00C571FA" w:rsidRDefault="00BC7DE2" w:rsidP="00BC7DE2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 xml:space="preserve">Current </w:t>
            </w:r>
          </w:p>
          <w:p w14:paraId="5F3791EA" w14:textId="77777777" w:rsidR="00BC7DE2" w:rsidRPr="00C571FA" w:rsidRDefault="00BC7DE2" w:rsidP="00BC7DE2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Benchmarking</w:t>
            </w:r>
          </w:p>
        </w:tc>
        <w:tc>
          <w:tcPr>
            <w:tcW w:w="270" w:type="dxa"/>
            <w:shd w:val="solid" w:color="auto" w:fill="auto"/>
          </w:tcPr>
          <w:p w14:paraId="71E59958" w14:textId="77777777" w:rsidR="00BC7DE2" w:rsidRPr="00C571FA" w:rsidRDefault="00BC7DE2" w:rsidP="00BC7DE2">
            <w:pPr>
              <w:pStyle w:val="ListParagraph"/>
              <w:ind w:left="0"/>
              <w:rPr>
                <w:rFonts w:ascii="Optima" w:hAnsi="Optima"/>
              </w:rPr>
            </w:pPr>
          </w:p>
        </w:tc>
        <w:tc>
          <w:tcPr>
            <w:tcW w:w="2610" w:type="dxa"/>
          </w:tcPr>
          <w:p w14:paraId="1038AEEC" w14:textId="77777777" w:rsidR="00BC7DE2" w:rsidRPr="00C571FA" w:rsidRDefault="00BC7DE2" w:rsidP="00BC7DE2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C571FA">
              <w:rPr>
                <w:rFonts w:ascii="Optima" w:hAnsi="Optima"/>
                <w:b/>
                <w:i/>
              </w:rPr>
              <w:t>*Goal</w:t>
            </w:r>
            <w:r w:rsidRPr="00C571FA">
              <w:rPr>
                <w:rFonts w:ascii="Optima" w:hAnsi="Optima"/>
              </w:rPr>
              <w:t xml:space="preserve"> for next Benchmarking:</w:t>
            </w:r>
          </w:p>
        </w:tc>
      </w:tr>
      <w:tr w:rsidR="00DC6F9C" w:rsidRPr="00C571FA" w14:paraId="366AD02A" w14:textId="77777777" w:rsidTr="00DC6F9C">
        <w:tc>
          <w:tcPr>
            <w:tcW w:w="2718" w:type="dxa"/>
          </w:tcPr>
          <w:p w14:paraId="0421BEA4" w14:textId="0E8A7B3F" w:rsidR="00DC6F9C" w:rsidRPr="00C571FA" w:rsidRDefault="00DC6F9C" w:rsidP="00DC6F9C">
            <w:pPr>
              <w:pStyle w:val="ListParagraph"/>
              <w:spacing w:before="40" w:after="40"/>
              <w:ind w:left="0"/>
              <w:jc w:val="right"/>
              <w:rPr>
                <w:rFonts w:ascii="Optima" w:hAnsi="Optima"/>
                <w:b/>
                <w:i/>
                <w:szCs w:val="24"/>
              </w:rPr>
            </w:pPr>
            <w:r w:rsidRPr="00C571FA">
              <w:rPr>
                <w:rFonts w:ascii="Optima" w:hAnsi="Optima"/>
                <w:b/>
                <w:i/>
                <w:sz w:val="20"/>
                <w:szCs w:val="24"/>
              </w:rPr>
              <w:t>% At or Above Benchmark</w:t>
            </w:r>
          </w:p>
        </w:tc>
        <w:tc>
          <w:tcPr>
            <w:tcW w:w="1800" w:type="dxa"/>
          </w:tcPr>
          <w:p w14:paraId="1D9B3D06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80BF6E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70" w:type="dxa"/>
            <w:shd w:val="solid" w:color="auto" w:fill="auto"/>
          </w:tcPr>
          <w:p w14:paraId="513CDE43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727A17C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</w:tr>
      <w:tr w:rsidR="00DC6F9C" w:rsidRPr="00C571FA" w14:paraId="68DDC843" w14:textId="77777777" w:rsidTr="00DC6F9C">
        <w:trPr>
          <w:trHeight w:val="83"/>
        </w:trPr>
        <w:tc>
          <w:tcPr>
            <w:tcW w:w="2718" w:type="dxa"/>
          </w:tcPr>
          <w:p w14:paraId="3AC0A4FD" w14:textId="29017D35" w:rsidR="00DC6F9C" w:rsidRPr="00C571FA" w:rsidRDefault="00DC6F9C" w:rsidP="00DC6F9C">
            <w:pPr>
              <w:pStyle w:val="ListParagraph"/>
              <w:spacing w:before="40" w:after="40"/>
              <w:ind w:left="0"/>
              <w:jc w:val="right"/>
              <w:rPr>
                <w:rFonts w:ascii="Optima" w:hAnsi="Optima"/>
                <w:b/>
                <w:i/>
                <w:szCs w:val="24"/>
              </w:rPr>
            </w:pPr>
            <w:r w:rsidRPr="00C571FA">
              <w:rPr>
                <w:rFonts w:ascii="Optima" w:hAnsi="Optima"/>
                <w:b/>
                <w:i/>
                <w:szCs w:val="24"/>
              </w:rPr>
              <w:t>% Below Benchmarks</w:t>
            </w:r>
          </w:p>
        </w:tc>
        <w:tc>
          <w:tcPr>
            <w:tcW w:w="1800" w:type="dxa"/>
          </w:tcPr>
          <w:p w14:paraId="0B864D90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A5A4403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70" w:type="dxa"/>
            <w:shd w:val="solid" w:color="auto" w:fill="auto"/>
          </w:tcPr>
          <w:p w14:paraId="33EFF17F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71056C7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</w:tr>
      <w:tr w:rsidR="00DC6F9C" w:rsidRPr="00C571FA" w14:paraId="22C14B38" w14:textId="77777777" w:rsidTr="00DC6F9C">
        <w:tc>
          <w:tcPr>
            <w:tcW w:w="2718" w:type="dxa"/>
          </w:tcPr>
          <w:p w14:paraId="1F58A67B" w14:textId="142925EE" w:rsidR="00DC6F9C" w:rsidRPr="00C571FA" w:rsidRDefault="00DC6F9C" w:rsidP="00DC6F9C">
            <w:pPr>
              <w:pStyle w:val="ListParagraph"/>
              <w:spacing w:before="40" w:after="40"/>
              <w:ind w:left="0"/>
              <w:jc w:val="right"/>
              <w:rPr>
                <w:rFonts w:ascii="Optima" w:hAnsi="Optima"/>
                <w:b/>
                <w:i/>
                <w:szCs w:val="24"/>
              </w:rPr>
            </w:pPr>
            <w:r w:rsidRPr="00C571FA">
              <w:rPr>
                <w:rFonts w:ascii="Optima" w:hAnsi="Optima"/>
                <w:b/>
                <w:i/>
                <w:sz w:val="20"/>
                <w:szCs w:val="24"/>
              </w:rPr>
              <w:t>% Well Below Benchmark</w:t>
            </w:r>
          </w:p>
        </w:tc>
        <w:tc>
          <w:tcPr>
            <w:tcW w:w="1800" w:type="dxa"/>
          </w:tcPr>
          <w:p w14:paraId="26F784FE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0B5C29E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70" w:type="dxa"/>
            <w:shd w:val="solid" w:color="auto" w:fill="auto"/>
          </w:tcPr>
          <w:p w14:paraId="57F7DFAB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B4C8CC5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</w:tr>
    </w:tbl>
    <w:p w14:paraId="6C6F5B2A" w14:textId="77777777" w:rsidR="00BC7DE2" w:rsidRPr="00C571FA" w:rsidRDefault="00BC7DE2" w:rsidP="00BC7DE2">
      <w:pPr>
        <w:pStyle w:val="ListParagraph"/>
        <w:spacing w:after="240"/>
        <w:rPr>
          <w:rFonts w:ascii="Optima" w:hAnsi="Optima"/>
          <w:sz w:val="24"/>
          <w:szCs w:val="24"/>
        </w:rPr>
      </w:pPr>
    </w:p>
    <w:p w14:paraId="07094077" w14:textId="77777777" w:rsidR="00242CCD" w:rsidRDefault="00606802" w:rsidP="003D0C4F">
      <w:pPr>
        <w:spacing w:after="0"/>
        <w:ind w:firstLine="540"/>
        <w:rPr>
          <w:rFonts w:ascii="Optima" w:hAnsi="Optima"/>
          <w:b/>
          <w:i/>
        </w:rPr>
      </w:pPr>
      <w:r w:rsidRPr="00C571FA">
        <w:rPr>
          <w:rFonts w:ascii="Optima" w:hAnsi="Optima"/>
          <w:szCs w:val="20"/>
        </w:rPr>
        <w:t>*</w:t>
      </w:r>
      <w:r w:rsidR="00021F74" w:rsidRPr="00C571FA">
        <w:rPr>
          <w:rFonts w:ascii="Optima" w:hAnsi="Optima"/>
          <w:szCs w:val="20"/>
        </w:rPr>
        <w:t>Can also r</w:t>
      </w:r>
      <w:r w:rsidR="00242CCD" w:rsidRPr="00C571FA">
        <w:rPr>
          <w:rFonts w:ascii="Optima" w:hAnsi="Optima"/>
          <w:szCs w:val="20"/>
        </w:rPr>
        <w:t xml:space="preserve">eview movement of students between risk-status levels </w:t>
      </w:r>
      <w:r w:rsidR="001751A1" w:rsidRPr="00C571FA">
        <w:rPr>
          <w:rFonts w:ascii="Optima" w:hAnsi="Optima"/>
          <w:szCs w:val="20"/>
        </w:rPr>
        <w:t xml:space="preserve">to help set goals </w:t>
      </w:r>
      <w:r w:rsidR="00242CCD" w:rsidRPr="00C571FA">
        <w:rPr>
          <w:rFonts w:ascii="Optima" w:hAnsi="Optima"/>
          <w:b/>
          <w:i/>
          <w:szCs w:val="20"/>
        </w:rPr>
        <w:t>(</w:t>
      </w:r>
      <w:r w:rsidR="001751A1" w:rsidRPr="00C571FA">
        <w:rPr>
          <w:rFonts w:ascii="Optima" w:hAnsi="Optima"/>
          <w:b/>
          <w:i/>
          <w:szCs w:val="20"/>
        </w:rPr>
        <w:t xml:space="preserve">Summary of </w:t>
      </w:r>
      <w:r w:rsidR="001751A1" w:rsidRPr="00C571FA">
        <w:rPr>
          <w:rFonts w:ascii="Optima" w:hAnsi="Optima"/>
          <w:b/>
          <w:i/>
        </w:rPr>
        <w:t>Effectiveness</w:t>
      </w:r>
      <w:r w:rsidR="00242CCD" w:rsidRPr="00C571FA">
        <w:rPr>
          <w:rFonts w:ascii="Optima" w:hAnsi="Optima"/>
          <w:b/>
          <w:i/>
        </w:rPr>
        <w:t>)</w:t>
      </w:r>
    </w:p>
    <w:p w14:paraId="432F60B0" w14:textId="77777777" w:rsidR="003D0C4F" w:rsidRPr="00C571FA" w:rsidRDefault="003D0C4F" w:rsidP="003D0C4F">
      <w:pPr>
        <w:spacing w:after="0"/>
        <w:ind w:firstLine="540"/>
        <w:rPr>
          <w:rFonts w:ascii="Optima" w:hAnsi="Optima"/>
          <w:sz w:val="24"/>
          <w:szCs w:val="24"/>
        </w:rPr>
      </w:pPr>
    </w:p>
    <w:p w14:paraId="08FABF6B" w14:textId="5C69EF4A" w:rsidR="00C80BB8" w:rsidRPr="00C571FA" w:rsidRDefault="00C80BB8" w:rsidP="00C80BB8">
      <w:pPr>
        <w:pStyle w:val="ListParagraph"/>
        <w:numPr>
          <w:ilvl w:val="1"/>
          <w:numId w:val="4"/>
        </w:numPr>
        <w:rPr>
          <w:rFonts w:ascii="Optima" w:hAnsi="Optima"/>
          <w:sz w:val="24"/>
          <w:szCs w:val="24"/>
        </w:rPr>
      </w:pPr>
      <w:r w:rsidRPr="00C571FA">
        <w:rPr>
          <w:rFonts w:ascii="Optima" w:hAnsi="Optima"/>
          <w:sz w:val="24"/>
          <w:szCs w:val="24"/>
        </w:rPr>
        <w:t xml:space="preserve">Review </w:t>
      </w:r>
      <w:r w:rsidR="00D728F8" w:rsidRPr="00C571FA">
        <w:rPr>
          <w:rFonts w:ascii="Optima" w:hAnsi="Optima"/>
          <w:sz w:val="24"/>
          <w:szCs w:val="24"/>
        </w:rPr>
        <w:t xml:space="preserve">other available grade-wide data (e.g. </w:t>
      </w:r>
      <w:r w:rsidR="005269F9">
        <w:rPr>
          <w:rFonts w:ascii="Optima" w:hAnsi="Optima"/>
          <w:sz w:val="24"/>
          <w:szCs w:val="24"/>
        </w:rPr>
        <w:t>SBAC</w:t>
      </w:r>
      <w:r w:rsidR="00D728F8" w:rsidRPr="00C571FA">
        <w:rPr>
          <w:rFonts w:ascii="Optima" w:hAnsi="Optima"/>
          <w:sz w:val="24"/>
          <w:szCs w:val="24"/>
        </w:rPr>
        <w:t xml:space="preserve">, in-curriculum assessments, </w:t>
      </w:r>
      <w:r w:rsidR="00922AB6" w:rsidRPr="00C571FA">
        <w:rPr>
          <w:rFonts w:ascii="Optima" w:hAnsi="Optima"/>
          <w:sz w:val="24"/>
          <w:szCs w:val="24"/>
        </w:rPr>
        <w:t>etc.</w:t>
      </w:r>
      <w:r w:rsidR="00D728F8" w:rsidRPr="00C571FA">
        <w:rPr>
          <w:rFonts w:ascii="Optima" w:hAnsi="Optima"/>
          <w:sz w:val="24"/>
          <w:szCs w:val="24"/>
        </w:rPr>
        <w:t>)</w:t>
      </w:r>
      <w:r w:rsidRPr="00C571FA">
        <w:rPr>
          <w:rFonts w:ascii="Optima" w:hAnsi="Optima"/>
          <w:sz w:val="24"/>
          <w:szCs w:val="24"/>
        </w:rPr>
        <w:t>.</w:t>
      </w:r>
    </w:p>
    <w:p w14:paraId="5650CB6D" w14:textId="49576C9D" w:rsidR="00096C11" w:rsidRPr="00C571FA" w:rsidRDefault="00C80BB8" w:rsidP="00DC6F9C">
      <w:pPr>
        <w:pStyle w:val="ListParagraph"/>
        <w:numPr>
          <w:ilvl w:val="2"/>
          <w:numId w:val="4"/>
        </w:numPr>
        <w:rPr>
          <w:rFonts w:ascii="Optima" w:hAnsi="Optima"/>
          <w:szCs w:val="20"/>
        </w:rPr>
      </w:pPr>
      <w:r w:rsidRPr="00C571FA">
        <w:rPr>
          <w:rFonts w:ascii="Optima" w:hAnsi="Optima"/>
          <w:szCs w:val="20"/>
        </w:rPr>
        <w:t>Determine percentage of students meeting minimum proficiency standards as set by the district</w:t>
      </w:r>
    </w:p>
    <w:p w14:paraId="66D9798B" w14:textId="77777777" w:rsidR="00191E1D" w:rsidRPr="00C571FA" w:rsidRDefault="00191E1D" w:rsidP="00191E1D">
      <w:pPr>
        <w:pStyle w:val="Heading2"/>
        <w:jc w:val="center"/>
        <w:rPr>
          <w:rFonts w:ascii="Optima" w:hAnsi="Optima"/>
          <w:color w:val="auto"/>
          <w:sz w:val="24"/>
          <w:u w:val="single"/>
        </w:rPr>
      </w:pPr>
      <w:r w:rsidRPr="00C571FA">
        <w:rPr>
          <w:rFonts w:ascii="Optima" w:hAnsi="Optima"/>
          <w:color w:val="auto"/>
          <w:sz w:val="28"/>
          <w:u w:val="single"/>
        </w:rPr>
        <w:t>Step 2: Problem Analysis (Why is it happening?)</w:t>
      </w:r>
    </w:p>
    <w:p w14:paraId="335F9EC5" w14:textId="531D0C38" w:rsidR="001751A1" w:rsidRPr="007D7F28" w:rsidRDefault="001824D9" w:rsidP="007D7F28">
      <w:pPr>
        <w:spacing w:before="120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a) </w:t>
      </w:r>
      <w:r w:rsidRPr="001824D9">
        <w:rPr>
          <w:rFonts w:ascii="Optima" w:hAnsi="Optima"/>
          <w:sz w:val="24"/>
          <w:szCs w:val="24"/>
          <w:u w:val="single"/>
        </w:rPr>
        <w:t>Determine the common priority skill</w:t>
      </w:r>
      <w:r>
        <w:rPr>
          <w:rFonts w:ascii="Optima" w:hAnsi="Optima"/>
          <w:sz w:val="24"/>
          <w:szCs w:val="24"/>
        </w:rPr>
        <w:t>: Use</w:t>
      </w:r>
      <w:r w:rsidR="007762F2" w:rsidRPr="007D7F28">
        <w:rPr>
          <w:rFonts w:ascii="Optima" w:hAnsi="Optima"/>
          <w:sz w:val="24"/>
          <w:szCs w:val="24"/>
        </w:rPr>
        <w:t xml:space="preserve"> d</w:t>
      </w:r>
      <w:r>
        <w:rPr>
          <w:rFonts w:ascii="Optima" w:hAnsi="Optima"/>
          <w:sz w:val="24"/>
          <w:szCs w:val="24"/>
        </w:rPr>
        <w:t xml:space="preserve">ata to </w:t>
      </w:r>
      <w:r w:rsidR="00A43557" w:rsidRPr="007D7F28">
        <w:rPr>
          <w:rFonts w:ascii="Optima" w:hAnsi="Optima"/>
          <w:sz w:val="24"/>
          <w:szCs w:val="24"/>
        </w:rPr>
        <w:t>prioritize which</w:t>
      </w:r>
      <w:r w:rsidR="001958CC" w:rsidRPr="007D7F28">
        <w:rPr>
          <w:rFonts w:ascii="Optima" w:hAnsi="Optima"/>
          <w:sz w:val="24"/>
          <w:szCs w:val="24"/>
        </w:rPr>
        <w:t xml:space="preserve"> big idea of reading is </w:t>
      </w:r>
      <w:r w:rsidR="00A43557" w:rsidRPr="007D7F28">
        <w:rPr>
          <w:rFonts w:ascii="Optima" w:hAnsi="Optima"/>
          <w:sz w:val="24"/>
          <w:szCs w:val="24"/>
        </w:rPr>
        <w:t xml:space="preserve">currently the most important </w:t>
      </w:r>
      <w:r w:rsidR="007762F2" w:rsidRPr="007D7F28">
        <w:rPr>
          <w:rFonts w:ascii="Optima" w:hAnsi="Optima"/>
          <w:b/>
          <w:i/>
          <w:sz w:val="24"/>
          <w:szCs w:val="24"/>
        </w:rPr>
        <w:t>common instructional need</w:t>
      </w:r>
      <w:r w:rsidR="007762F2" w:rsidRPr="007D7F28">
        <w:rPr>
          <w:rFonts w:ascii="Optima" w:hAnsi="Optima"/>
          <w:sz w:val="24"/>
          <w:szCs w:val="24"/>
        </w:rPr>
        <w:t xml:space="preserve"> for </w:t>
      </w:r>
      <w:r w:rsidR="00A43557" w:rsidRPr="007D7F28">
        <w:rPr>
          <w:rFonts w:ascii="Optima" w:hAnsi="Optima"/>
          <w:sz w:val="24"/>
          <w:szCs w:val="24"/>
        </w:rPr>
        <w:t>most</w:t>
      </w:r>
      <w:r w:rsidR="007762F2" w:rsidRPr="007D7F28">
        <w:rPr>
          <w:rFonts w:ascii="Optima" w:hAnsi="Optima"/>
          <w:sz w:val="24"/>
          <w:szCs w:val="24"/>
        </w:rPr>
        <w:t xml:space="preserve"> students</w:t>
      </w:r>
      <w:r w:rsidR="001958CC" w:rsidRPr="007D7F28">
        <w:rPr>
          <w:rFonts w:ascii="Optima" w:hAnsi="Optima"/>
          <w:sz w:val="24"/>
          <w:szCs w:val="24"/>
        </w:rPr>
        <w:t xml:space="preserve"> </w:t>
      </w:r>
      <w:r w:rsidR="001958CC" w:rsidRPr="007D7F28">
        <w:rPr>
          <w:rFonts w:ascii="Optima" w:hAnsi="Optima"/>
          <w:i/>
          <w:sz w:val="24"/>
          <w:szCs w:val="24"/>
        </w:rPr>
        <w:t>(circle one)</w:t>
      </w:r>
      <w:r w:rsidR="007762F2" w:rsidRPr="007D7F28">
        <w:rPr>
          <w:rFonts w:ascii="Optima" w:hAnsi="Optima"/>
          <w:i/>
          <w:sz w:val="24"/>
          <w:szCs w:val="24"/>
        </w:rPr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76"/>
        <w:gridCol w:w="810"/>
        <w:gridCol w:w="810"/>
        <w:gridCol w:w="810"/>
        <w:gridCol w:w="810"/>
        <w:gridCol w:w="990"/>
        <w:gridCol w:w="1530"/>
        <w:gridCol w:w="1188"/>
        <w:gridCol w:w="891"/>
        <w:gridCol w:w="981"/>
      </w:tblGrid>
      <w:tr w:rsidR="00DC6F9C" w:rsidRPr="00C571FA" w14:paraId="4E5BAAD3" w14:textId="77777777" w:rsidTr="00863CD0">
        <w:trPr>
          <w:jc w:val="center"/>
        </w:trPr>
        <w:tc>
          <w:tcPr>
            <w:tcW w:w="14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BDCECE7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C571FA">
              <w:rPr>
                <w:rFonts w:ascii="Optima" w:hAnsi="Optima"/>
                <w:b/>
                <w:sz w:val="24"/>
                <w:szCs w:val="24"/>
              </w:rPr>
              <w:t>Skill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5790D78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C571FA">
              <w:rPr>
                <w:rFonts w:ascii="Optima" w:hAnsi="Optima"/>
                <w:b/>
                <w:sz w:val="24"/>
                <w:szCs w:val="24"/>
              </w:rPr>
              <w:t>Phonological Awareness</w:t>
            </w:r>
          </w:p>
        </w:tc>
        <w:tc>
          <w:tcPr>
            <w:tcW w:w="2610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0068D3D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C571FA">
              <w:rPr>
                <w:rFonts w:ascii="Optima" w:hAnsi="Optima"/>
                <w:b/>
                <w:sz w:val="24"/>
                <w:szCs w:val="24"/>
              </w:rPr>
              <w:t>Phonics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6650C11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  <w:szCs w:val="24"/>
              </w:rPr>
            </w:pPr>
            <w:r w:rsidRPr="00C571FA">
              <w:rPr>
                <w:rFonts w:ascii="Optima" w:hAnsi="Optima"/>
                <w:b/>
                <w:szCs w:val="24"/>
              </w:rPr>
              <w:t>Oral Reading Fluency</w:t>
            </w:r>
          </w:p>
        </w:tc>
        <w:tc>
          <w:tcPr>
            <w:tcW w:w="118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tcMar>
              <w:left w:w="72" w:type="dxa"/>
              <w:right w:w="72" w:type="dxa"/>
            </w:tcMar>
            <w:vAlign w:val="center"/>
          </w:tcPr>
          <w:p w14:paraId="3D8CB6C7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C571FA">
              <w:rPr>
                <w:rFonts w:ascii="Optima" w:hAnsi="Optima"/>
                <w:b/>
                <w:sz w:val="20"/>
                <w:szCs w:val="24"/>
              </w:rPr>
              <w:t>Vocabulary</w:t>
            </w:r>
          </w:p>
        </w:tc>
        <w:tc>
          <w:tcPr>
            <w:tcW w:w="187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5A4CC62E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C571FA">
              <w:rPr>
                <w:rFonts w:ascii="Optima" w:hAnsi="Optima"/>
                <w:b/>
                <w:sz w:val="24"/>
                <w:szCs w:val="24"/>
              </w:rPr>
              <w:t>Reading Comprehension</w:t>
            </w:r>
          </w:p>
        </w:tc>
      </w:tr>
      <w:tr w:rsidR="00DC6F9C" w:rsidRPr="00C571FA" w14:paraId="43159CB4" w14:textId="77777777" w:rsidTr="00863CD0">
        <w:trPr>
          <w:trHeight w:val="444"/>
          <w:jc w:val="center"/>
        </w:trPr>
        <w:tc>
          <w:tcPr>
            <w:tcW w:w="14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2DB551DF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  <w:sz w:val="26"/>
                <w:szCs w:val="26"/>
              </w:rPr>
            </w:pPr>
            <w:r w:rsidRPr="00C571FA">
              <w:rPr>
                <w:rFonts w:ascii="Optima" w:hAnsi="Optima"/>
                <w:b/>
                <w:szCs w:val="26"/>
              </w:rPr>
              <w:t>DIBELS Next Measure</w:t>
            </w:r>
          </w:p>
        </w:tc>
        <w:tc>
          <w:tcPr>
            <w:tcW w:w="8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0129D19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</w:rPr>
            </w:pPr>
            <w:r w:rsidRPr="00C571FA">
              <w:rPr>
                <w:rFonts w:ascii="Optima" w:hAnsi="Optima"/>
                <w:b/>
              </w:rPr>
              <w:t>FSF</w:t>
            </w:r>
          </w:p>
        </w:tc>
        <w:tc>
          <w:tcPr>
            <w:tcW w:w="8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5218DB2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</w:rPr>
            </w:pPr>
            <w:r w:rsidRPr="00C571FA">
              <w:rPr>
                <w:rFonts w:ascii="Optima" w:hAnsi="Optima"/>
                <w:b/>
              </w:rPr>
              <w:t>PSF</w:t>
            </w:r>
          </w:p>
        </w:tc>
        <w:tc>
          <w:tcPr>
            <w:tcW w:w="8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3458F52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</w:rPr>
            </w:pPr>
            <w:r w:rsidRPr="00C571FA">
              <w:rPr>
                <w:rFonts w:ascii="Optima" w:hAnsi="Optima"/>
                <w:b/>
                <w:sz w:val="20"/>
              </w:rPr>
              <w:t>NWF-CLS</w:t>
            </w:r>
          </w:p>
        </w:tc>
        <w:tc>
          <w:tcPr>
            <w:tcW w:w="8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E983CB1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</w:rPr>
            </w:pPr>
            <w:r w:rsidRPr="00C571FA">
              <w:rPr>
                <w:rFonts w:ascii="Optima" w:hAnsi="Optima"/>
                <w:b/>
              </w:rPr>
              <w:t>NWF-WWR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15D2E8A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</w:rPr>
            </w:pPr>
            <w:r w:rsidRPr="00C571FA">
              <w:rPr>
                <w:rFonts w:ascii="Optima" w:hAnsi="Optima"/>
                <w:b/>
              </w:rPr>
              <w:t xml:space="preserve">ORF </w:t>
            </w:r>
            <w:r w:rsidRPr="00C571FA">
              <w:rPr>
                <w:rFonts w:ascii="Optima" w:hAnsi="Optima"/>
                <w:b/>
                <w:sz w:val="18"/>
              </w:rPr>
              <w:t>Accuracy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CF2E9D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</w:rPr>
            </w:pPr>
            <w:r w:rsidRPr="00C571FA">
              <w:rPr>
                <w:rFonts w:ascii="Optima" w:hAnsi="Optima"/>
                <w:b/>
              </w:rPr>
              <w:t>ORF</w:t>
            </w:r>
          </w:p>
          <w:p w14:paraId="5D3C05A4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</w:rPr>
            </w:pPr>
            <w:r w:rsidRPr="00C571FA">
              <w:rPr>
                <w:rFonts w:ascii="Optima" w:hAnsi="Optima"/>
                <w:b/>
                <w:sz w:val="18"/>
              </w:rPr>
              <w:t>Words Read Correct</w:t>
            </w:r>
          </w:p>
        </w:tc>
        <w:tc>
          <w:tcPr>
            <w:tcW w:w="118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2B13ECA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</w:rPr>
            </w:pPr>
            <w:r w:rsidRPr="00C571FA">
              <w:rPr>
                <w:rFonts w:ascii="Optima" w:hAnsi="Optima"/>
                <w:b/>
              </w:rPr>
              <w:t>N/A</w:t>
            </w:r>
          </w:p>
        </w:tc>
        <w:tc>
          <w:tcPr>
            <w:tcW w:w="891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2BFE5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</w:rPr>
            </w:pPr>
            <w:r w:rsidRPr="00C571FA">
              <w:rPr>
                <w:rFonts w:ascii="Optima" w:hAnsi="Optima"/>
                <w:b/>
              </w:rPr>
              <w:t>Retell</w:t>
            </w:r>
          </w:p>
        </w:tc>
        <w:tc>
          <w:tcPr>
            <w:tcW w:w="98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E489F56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</w:rPr>
            </w:pPr>
            <w:r w:rsidRPr="00C571FA">
              <w:rPr>
                <w:rFonts w:ascii="Optima" w:hAnsi="Optima"/>
                <w:b/>
              </w:rPr>
              <w:t>Daze</w:t>
            </w:r>
          </w:p>
        </w:tc>
      </w:tr>
      <w:tr w:rsidR="00DC6F9C" w:rsidRPr="00C571FA" w14:paraId="6135D2C7" w14:textId="77777777" w:rsidTr="00863CD0">
        <w:trPr>
          <w:jc w:val="center"/>
        </w:trPr>
        <w:tc>
          <w:tcPr>
            <w:tcW w:w="14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2F2985F9" w14:textId="77777777" w:rsidR="00DC6F9C" w:rsidRPr="00C571FA" w:rsidRDefault="00DC6F9C" w:rsidP="00863CD0">
            <w:pPr>
              <w:spacing w:before="120"/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C571FA">
              <w:rPr>
                <w:rFonts w:ascii="Optima" w:hAnsi="Optima"/>
                <w:b/>
                <w:sz w:val="24"/>
                <w:szCs w:val="24"/>
              </w:rPr>
              <w:t>% Above Benchmark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67058077" w14:textId="77777777" w:rsidR="00DC6F9C" w:rsidRPr="00C571FA" w:rsidRDefault="00DC6F9C" w:rsidP="00863CD0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61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14:paraId="591E3B5B" w14:textId="77777777" w:rsidR="00DC6F9C" w:rsidRPr="00C571FA" w:rsidRDefault="00DC6F9C" w:rsidP="00863CD0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</w:tcPr>
          <w:p w14:paraId="77D80200" w14:textId="77777777" w:rsidR="00DC6F9C" w:rsidRPr="00C571FA" w:rsidRDefault="00DC6F9C" w:rsidP="00863CD0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24" w:space="0" w:color="auto"/>
              <w:bottom w:val="single" w:sz="24" w:space="0" w:color="auto"/>
            </w:tcBorders>
          </w:tcPr>
          <w:p w14:paraId="34D1A214" w14:textId="77777777" w:rsidR="00DC6F9C" w:rsidRPr="00C571FA" w:rsidRDefault="00DC6F9C" w:rsidP="00863CD0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439847" w14:textId="77777777" w:rsidR="00DC6F9C" w:rsidRPr="00C571FA" w:rsidRDefault="00DC6F9C" w:rsidP="00863CD0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</w:tr>
    </w:tbl>
    <w:p w14:paraId="50CAB70A" w14:textId="77777777" w:rsidR="00DC6F9C" w:rsidRPr="00C571FA" w:rsidRDefault="00DC6F9C" w:rsidP="00C860ED">
      <w:pPr>
        <w:spacing w:after="0"/>
        <w:rPr>
          <w:rFonts w:ascii="Optima" w:hAnsi="Optima"/>
          <w:sz w:val="24"/>
          <w:szCs w:val="24"/>
        </w:rPr>
      </w:pPr>
    </w:p>
    <w:p w14:paraId="43CACE15" w14:textId="168D443E" w:rsidR="00096C11" w:rsidRDefault="001824D9" w:rsidP="0030779E">
      <w:pPr>
        <w:spacing w:after="120" w:line="240" w:lineRule="auto"/>
        <w:rPr>
          <w:rFonts w:ascii="Optima" w:hAnsi="Optima" w:cs="Calibri"/>
          <w:sz w:val="24"/>
          <w:szCs w:val="24"/>
        </w:rPr>
      </w:pPr>
      <w:r>
        <w:rPr>
          <w:rFonts w:ascii="Optima" w:hAnsi="Optima" w:cs="Calibri"/>
          <w:sz w:val="24"/>
          <w:szCs w:val="24"/>
        </w:rPr>
        <w:t xml:space="preserve">b) Determine </w:t>
      </w:r>
      <w:r w:rsidR="00C860ED">
        <w:rPr>
          <w:rFonts w:ascii="Optima" w:hAnsi="Optima" w:cs="Calibri"/>
          <w:sz w:val="24"/>
          <w:szCs w:val="24"/>
        </w:rPr>
        <w:t xml:space="preserve">how much we need to enhance the curriculum/instruction of the </w:t>
      </w:r>
      <w:r w:rsidR="00C860ED" w:rsidRPr="00AF4535">
        <w:rPr>
          <w:rFonts w:ascii="Optima" w:hAnsi="Optima" w:cs="Calibri"/>
          <w:b/>
          <w:sz w:val="24"/>
          <w:szCs w:val="24"/>
        </w:rPr>
        <w:t>priority skill</w:t>
      </w:r>
      <w:r w:rsidR="00C860ED">
        <w:rPr>
          <w:rFonts w:ascii="Optima" w:hAnsi="Optima" w:cs="Calibr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8"/>
        <w:gridCol w:w="3768"/>
        <w:gridCol w:w="3768"/>
      </w:tblGrid>
      <w:tr w:rsidR="00C860ED" w14:paraId="193DE2E7" w14:textId="77777777" w:rsidTr="00C860ED">
        <w:tc>
          <w:tcPr>
            <w:tcW w:w="3768" w:type="dxa"/>
            <w:shd w:val="clear" w:color="auto" w:fill="000000" w:themeFill="text1"/>
          </w:tcPr>
          <w:p w14:paraId="2B88E596" w14:textId="77777777" w:rsidR="00C860ED" w:rsidRDefault="00C860ED" w:rsidP="0030779E">
            <w:pPr>
              <w:spacing w:after="120"/>
              <w:rPr>
                <w:rFonts w:ascii="Optima" w:hAnsi="Optima" w:cs="Calibri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BFBFBF" w:themeFill="background1" w:themeFillShade="BF"/>
          </w:tcPr>
          <w:p w14:paraId="3DDC755F" w14:textId="07204150" w:rsidR="00C860ED" w:rsidRDefault="00C860ED" w:rsidP="0030779E">
            <w:pPr>
              <w:spacing w:after="120"/>
              <w:rPr>
                <w:rFonts w:ascii="Optima" w:hAnsi="Optima" w:cs="Calibri"/>
                <w:sz w:val="24"/>
                <w:szCs w:val="24"/>
              </w:rPr>
            </w:pPr>
            <w:r>
              <w:rPr>
                <w:rFonts w:ascii="Optima" w:hAnsi="Optima" w:cs="Calibri"/>
                <w:sz w:val="24"/>
                <w:szCs w:val="24"/>
              </w:rPr>
              <w:t>Previous % At/Above Benchmark</w:t>
            </w:r>
          </w:p>
        </w:tc>
        <w:tc>
          <w:tcPr>
            <w:tcW w:w="3768" w:type="dxa"/>
            <w:shd w:val="clear" w:color="auto" w:fill="BFBFBF" w:themeFill="background1" w:themeFillShade="BF"/>
          </w:tcPr>
          <w:p w14:paraId="4D8F9B19" w14:textId="7B765F71" w:rsidR="00C860ED" w:rsidRDefault="00C860ED" w:rsidP="0030779E">
            <w:pPr>
              <w:spacing w:after="120"/>
              <w:rPr>
                <w:rFonts w:ascii="Optima" w:hAnsi="Optima" w:cs="Calibri"/>
                <w:sz w:val="24"/>
                <w:szCs w:val="24"/>
              </w:rPr>
            </w:pPr>
            <w:r>
              <w:rPr>
                <w:rFonts w:ascii="Optima" w:hAnsi="Optima" w:cs="Calibri"/>
                <w:sz w:val="24"/>
                <w:szCs w:val="24"/>
              </w:rPr>
              <w:t>Current % At/Above Benchmark</w:t>
            </w:r>
          </w:p>
        </w:tc>
      </w:tr>
      <w:tr w:rsidR="00C860ED" w14:paraId="7B9BFC63" w14:textId="77777777" w:rsidTr="00C860ED">
        <w:tc>
          <w:tcPr>
            <w:tcW w:w="3768" w:type="dxa"/>
            <w:shd w:val="clear" w:color="auto" w:fill="BFBFBF" w:themeFill="background1" w:themeFillShade="BF"/>
          </w:tcPr>
          <w:p w14:paraId="76368311" w14:textId="073879E6" w:rsidR="00C860ED" w:rsidRDefault="00C860ED" w:rsidP="0030779E">
            <w:pPr>
              <w:spacing w:after="120"/>
              <w:rPr>
                <w:rFonts w:ascii="Optima" w:hAnsi="Optima" w:cs="Calibri"/>
                <w:sz w:val="24"/>
                <w:szCs w:val="24"/>
              </w:rPr>
            </w:pPr>
            <w:r>
              <w:rPr>
                <w:rFonts w:ascii="Optima" w:hAnsi="Optima" w:cs="Calibri"/>
                <w:sz w:val="24"/>
                <w:szCs w:val="24"/>
              </w:rPr>
              <w:t xml:space="preserve">Priority Skill: </w:t>
            </w:r>
          </w:p>
        </w:tc>
        <w:tc>
          <w:tcPr>
            <w:tcW w:w="3768" w:type="dxa"/>
          </w:tcPr>
          <w:p w14:paraId="244F2A80" w14:textId="77777777" w:rsidR="00C860ED" w:rsidRDefault="00C860ED" w:rsidP="0030779E">
            <w:pPr>
              <w:spacing w:after="120"/>
              <w:rPr>
                <w:rFonts w:ascii="Optima" w:hAnsi="Optima" w:cs="Calibri"/>
                <w:sz w:val="24"/>
                <w:szCs w:val="24"/>
              </w:rPr>
            </w:pPr>
          </w:p>
        </w:tc>
        <w:tc>
          <w:tcPr>
            <w:tcW w:w="3768" w:type="dxa"/>
          </w:tcPr>
          <w:p w14:paraId="0C1E25C7" w14:textId="77777777" w:rsidR="00C860ED" w:rsidRDefault="00C860ED" w:rsidP="0030779E">
            <w:pPr>
              <w:spacing w:after="120"/>
              <w:rPr>
                <w:rFonts w:ascii="Optima" w:hAnsi="Optima" w:cs="Calibri"/>
                <w:sz w:val="24"/>
                <w:szCs w:val="24"/>
              </w:rPr>
            </w:pPr>
          </w:p>
        </w:tc>
      </w:tr>
    </w:tbl>
    <w:p w14:paraId="73EA33B9" w14:textId="77777777" w:rsidR="00A86E8F" w:rsidRPr="00C571FA" w:rsidRDefault="00A86E8F" w:rsidP="0030779E">
      <w:pPr>
        <w:spacing w:after="120" w:line="240" w:lineRule="auto"/>
        <w:rPr>
          <w:rFonts w:ascii="Optima" w:hAnsi="Optima"/>
          <w:b/>
          <w:sz w:val="28"/>
          <w:szCs w:val="24"/>
          <w:u w:val="single"/>
        </w:rPr>
      </w:pPr>
    </w:p>
    <w:p w14:paraId="0F78D518" w14:textId="77777777" w:rsidR="00C571FA" w:rsidRPr="00C571FA" w:rsidRDefault="00C571FA" w:rsidP="00C571FA">
      <w:pPr>
        <w:spacing w:after="120" w:line="240" w:lineRule="auto"/>
        <w:jc w:val="center"/>
        <w:rPr>
          <w:rFonts w:ascii="Optima" w:hAnsi="Optima"/>
          <w:b/>
          <w:sz w:val="28"/>
          <w:szCs w:val="24"/>
          <w:u w:val="single"/>
        </w:rPr>
      </w:pPr>
      <w:r w:rsidRPr="00C571FA">
        <w:rPr>
          <w:rFonts w:ascii="Optima" w:hAnsi="Optima"/>
          <w:b/>
          <w:sz w:val="28"/>
          <w:szCs w:val="24"/>
          <w:u w:val="single"/>
        </w:rPr>
        <w:t>Step 3: Plan Identification (What is the plan?)</w:t>
      </w:r>
    </w:p>
    <w:p w14:paraId="23AA3580" w14:textId="3C38672F" w:rsidR="00FF7726" w:rsidRPr="00DB08F4" w:rsidRDefault="00C571FA" w:rsidP="00DB08F4">
      <w:pPr>
        <w:pStyle w:val="Heading2"/>
        <w:rPr>
          <w:rFonts w:ascii="Optima" w:hAnsi="Optima"/>
          <w:color w:val="auto"/>
        </w:rPr>
      </w:pPr>
      <w:r w:rsidRPr="00C571FA">
        <w:rPr>
          <w:rFonts w:ascii="Optima" w:hAnsi="Optima"/>
          <w:color w:val="auto"/>
        </w:rPr>
        <w:t xml:space="preserve">What instructional adjustments are needed </w:t>
      </w:r>
      <w:r w:rsidR="00E17CB7">
        <w:rPr>
          <w:rFonts w:ascii="Optima" w:hAnsi="Optima"/>
          <w:color w:val="auto"/>
        </w:rPr>
        <w:t>to</w:t>
      </w:r>
      <w:r w:rsidRPr="00C571FA">
        <w:rPr>
          <w:rFonts w:ascii="Optima" w:hAnsi="Optima"/>
          <w:color w:val="auto"/>
        </w:rPr>
        <w:t xml:space="preserve"> </w:t>
      </w:r>
      <w:r w:rsidR="00E17CB7" w:rsidRPr="00E17CB7">
        <w:rPr>
          <w:rFonts w:ascii="Optima" w:hAnsi="Optima"/>
          <w:i/>
          <w:color w:val="auto"/>
          <w:u w:val="single"/>
        </w:rPr>
        <w:t>strengthen the priority skill</w:t>
      </w:r>
      <w:r w:rsidR="00E17CB7" w:rsidRPr="00C571FA">
        <w:rPr>
          <w:rFonts w:ascii="Optima" w:hAnsi="Optima"/>
          <w:color w:val="auto"/>
        </w:rPr>
        <w:t xml:space="preserve"> </w:t>
      </w:r>
      <w:r w:rsidR="00E17CB7">
        <w:rPr>
          <w:rFonts w:ascii="Optima" w:hAnsi="Optima"/>
          <w:color w:val="auto"/>
        </w:rPr>
        <w:t xml:space="preserve">in order </w:t>
      </w:r>
      <w:r w:rsidRPr="00C571FA">
        <w:rPr>
          <w:rFonts w:ascii="Optima" w:hAnsi="Optima"/>
          <w:color w:val="auto"/>
        </w:rPr>
        <w:t>to improve the health of the core?</w:t>
      </w:r>
    </w:p>
    <w:tbl>
      <w:tblPr>
        <w:tblStyle w:val="TableGrid"/>
        <w:tblpPr w:leftFromText="180" w:rightFromText="180" w:vertAnchor="text" w:horzAnchor="page" w:tblpX="575" w:tblpY="1333"/>
        <w:tblW w:w="11327" w:type="dxa"/>
        <w:tblLook w:val="04A0" w:firstRow="1" w:lastRow="0" w:firstColumn="1" w:lastColumn="0" w:noHBand="0" w:noVBand="1"/>
      </w:tblPr>
      <w:tblGrid>
        <w:gridCol w:w="11327"/>
      </w:tblGrid>
      <w:tr w:rsidR="00012DDC" w14:paraId="72D6F371" w14:textId="77777777" w:rsidTr="00012DDC">
        <w:trPr>
          <w:trHeight w:hRule="exact" w:val="459"/>
        </w:trPr>
        <w:tc>
          <w:tcPr>
            <w:tcW w:w="11327" w:type="dxa"/>
            <w:tcBorders>
              <w:bottom w:val="nil"/>
            </w:tcBorders>
          </w:tcPr>
          <w:p w14:paraId="5021411D" w14:textId="77777777" w:rsidR="00012DDC" w:rsidRPr="00012DDC" w:rsidRDefault="00012DDC" w:rsidP="00012DDC">
            <w:pPr>
              <w:spacing w:after="120" w:line="360" w:lineRule="auto"/>
              <w:jc w:val="center"/>
              <w:rPr>
                <w:rFonts w:ascii="Optima" w:hAnsi="Optima"/>
                <w:b/>
                <w:i/>
                <w:sz w:val="26"/>
                <w:szCs w:val="26"/>
                <w:u w:val="single"/>
              </w:rPr>
            </w:pPr>
            <w:r w:rsidRPr="00012DDC">
              <w:rPr>
                <w:rFonts w:ascii="Optima" w:hAnsi="Optima"/>
                <w:b/>
                <w:i/>
                <w:sz w:val="26"/>
                <w:szCs w:val="26"/>
                <w:u w:val="single"/>
              </w:rPr>
              <w:t>Curriculum</w:t>
            </w:r>
          </w:p>
          <w:p w14:paraId="26CBC87C" w14:textId="77777777" w:rsidR="00012DDC" w:rsidRPr="00012DDC" w:rsidRDefault="00012DDC" w:rsidP="00012DDC">
            <w:pPr>
              <w:spacing w:after="120" w:line="360" w:lineRule="auto"/>
              <w:ind w:left="360"/>
              <w:rPr>
                <w:rFonts w:ascii="Optima" w:hAnsi="Optima"/>
                <w:b/>
                <w:i/>
                <w:sz w:val="26"/>
                <w:szCs w:val="26"/>
                <w:u w:val="single"/>
              </w:rPr>
            </w:pPr>
          </w:p>
        </w:tc>
      </w:tr>
      <w:tr w:rsidR="00012DDC" w14:paraId="0EDE75E6" w14:textId="77777777" w:rsidTr="005F636E">
        <w:trPr>
          <w:trHeight w:hRule="exact" w:val="1346"/>
        </w:trPr>
        <w:tc>
          <w:tcPr>
            <w:tcW w:w="11327" w:type="dxa"/>
            <w:tcBorders>
              <w:top w:val="nil"/>
              <w:bottom w:val="single" w:sz="4" w:space="0" w:color="auto"/>
            </w:tcBorders>
          </w:tcPr>
          <w:p w14:paraId="3B46314F" w14:textId="04CF4A46" w:rsidR="00012DDC" w:rsidRPr="0059632C" w:rsidRDefault="00012DDC" w:rsidP="005F636E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pacing w:after="240"/>
              <w:ind w:left="360"/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iCs/>
                <w:sz w:val="24"/>
                <w:szCs w:val="24"/>
              </w:rPr>
              <w:t>What core materials (sound-spelling cards, word work, decodables etc.) can you use to increase the time spent teaching the priority skill</w:t>
            </w:r>
            <w:r w:rsidR="00602CCD">
              <w:rPr>
                <w:rFonts w:ascii="Optima" w:hAnsi="Optima"/>
                <w:iCs/>
                <w:sz w:val="24"/>
                <w:szCs w:val="24"/>
              </w:rPr>
              <w:t xml:space="preserve"> (</w:t>
            </w:r>
            <w:r w:rsidR="005F636E" w:rsidRPr="005F636E">
              <w:rPr>
                <w:rFonts w:ascii="Optima" w:hAnsi="Optima"/>
                <w:i/>
                <w:iCs/>
                <w:sz w:val="24"/>
                <w:szCs w:val="24"/>
              </w:rPr>
              <w:t xml:space="preserve">Will </w:t>
            </w:r>
            <w:r w:rsidR="005F636E">
              <w:rPr>
                <w:rFonts w:ascii="Optima" w:hAnsi="Optima"/>
                <w:i/>
                <w:iCs/>
                <w:sz w:val="24"/>
                <w:szCs w:val="24"/>
              </w:rPr>
              <w:t>this be</w:t>
            </w:r>
            <w:r w:rsidR="005F636E" w:rsidRPr="005F636E">
              <w:rPr>
                <w:rFonts w:ascii="Optima" w:hAnsi="Optima"/>
                <w:i/>
                <w:iCs/>
                <w:sz w:val="24"/>
                <w:szCs w:val="24"/>
              </w:rPr>
              <w:t xml:space="preserve"> addressed in </w:t>
            </w:r>
            <w:r w:rsidR="00602CCD" w:rsidRPr="005F636E">
              <w:rPr>
                <w:rFonts w:ascii="Optima" w:hAnsi="Optima"/>
                <w:i/>
                <w:iCs/>
                <w:sz w:val="24"/>
                <w:szCs w:val="24"/>
              </w:rPr>
              <w:t xml:space="preserve">whole group, small group, </w:t>
            </w:r>
            <w:r w:rsidR="005F636E" w:rsidRPr="005F636E">
              <w:rPr>
                <w:rFonts w:ascii="Optima" w:hAnsi="Optima"/>
                <w:i/>
                <w:iCs/>
                <w:sz w:val="24"/>
                <w:szCs w:val="24"/>
              </w:rPr>
              <w:t xml:space="preserve">and/or </w:t>
            </w:r>
            <w:r w:rsidR="00602CCD" w:rsidRPr="005F636E">
              <w:rPr>
                <w:rFonts w:ascii="Optima" w:hAnsi="Optima"/>
                <w:i/>
                <w:iCs/>
                <w:sz w:val="24"/>
                <w:szCs w:val="24"/>
              </w:rPr>
              <w:t>independent</w:t>
            </w:r>
            <w:r w:rsidR="00602CCD">
              <w:rPr>
                <w:rFonts w:ascii="Optima" w:hAnsi="Optima"/>
                <w:iCs/>
                <w:sz w:val="24"/>
                <w:szCs w:val="24"/>
              </w:rPr>
              <w:t>)</w:t>
            </w:r>
            <w:r>
              <w:rPr>
                <w:rFonts w:ascii="Optima" w:hAnsi="Optima"/>
                <w:iCs/>
                <w:sz w:val="24"/>
                <w:szCs w:val="24"/>
              </w:rPr>
              <w:t>?</w:t>
            </w:r>
            <w:r w:rsidRPr="00C571FA">
              <w:rPr>
                <w:rFonts w:ascii="Optima" w:hAnsi="Optima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12DDC" w14:paraId="311BCF61" w14:textId="77777777" w:rsidTr="00012DDC">
        <w:trPr>
          <w:trHeight w:hRule="exact" w:val="436"/>
        </w:trPr>
        <w:tc>
          <w:tcPr>
            <w:tcW w:w="11327" w:type="dxa"/>
            <w:tcBorders>
              <w:bottom w:val="nil"/>
            </w:tcBorders>
          </w:tcPr>
          <w:p w14:paraId="075DB600" w14:textId="77777777" w:rsidR="00012DDC" w:rsidRPr="00C571FA" w:rsidRDefault="00012DDC" w:rsidP="00012DDC">
            <w:pPr>
              <w:pStyle w:val="ListParagraph"/>
              <w:spacing w:after="120" w:line="360" w:lineRule="auto"/>
              <w:ind w:left="-90"/>
              <w:jc w:val="center"/>
              <w:rPr>
                <w:rFonts w:ascii="Optima" w:hAnsi="Optima"/>
                <w:b/>
                <w:i/>
                <w:sz w:val="26"/>
                <w:szCs w:val="26"/>
                <w:u w:val="single"/>
              </w:rPr>
            </w:pPr>
            <w:r>
              <w:rPr>
                <w:rFonts w:ascii="Optima" w:hAnsi="Optima"/>
                <w:b/>
                <w:i/>
                <w:sz w:val="26"/>
                <w:szCs w:val="26"/>
                <w:u w:val="single"/>
              </w:rPr>
              <w:t>Instruction</w:t>
            </w:r>
          </w:p>
        </w:tc>
      </w:tr>
      <w:tr w:rsidR="00012DDC" w14:paraId="0BFADAF9" w14:textId="77777777" w:rsidTr="00012DDC">
        <w:trPr>
          <w:trHeight w:hRule="exact" w:val="1625"/>
        </w:trPr>
        <w:tc>
          <w:tcPr>
            <w:tcW w:w="11327" w:type="dxa"/>
            <w:tcBorders>
              <w:top w:val="nil"/>
              <w:bottom w:val="single" w:sz="4" w:space="0" w:color="auto"/>
            </w:tcBorders>
          </w:tcPr>
          <w:p w14:paraId="12EF8A9E" w14:textId="77777777" w:rsidR="00012DDC" w:rsidRDefault="00012DDC" w:rsidP="00012DDC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Optima" w:hAnsi="Optima"/>
                <w:b/>
                <w:i/>
                <w:sz w:val="24"/>
                <w:szCs w:val="24"/>
              </w:rPr>
            </w:pPr>
            <w:r w:rsidRPr="00C571FA">
              <w:rPr>
                <w:rFonts w:ascii="Optima" w:hAnsi="Optima"/>
                <w:sz w:val="24"/>
                <w:szCs w:val="24"/>
              </w:rPr>
              <w:t xml:space="preserve">What </w:t>
            </w:r>
            <w:r w:rsidRPr="00C571FA">
              <w:rPr>
                <w:rFonts w:ascii="Optima" w:hAnsi="Optima"/>
                <w:b/>
                <w:i/>
                <w:sz w:val="24"/>
                <w:szCs w:val="24"/>
              </w:rPr>
              <w:t xml:space="preserve">common instructional strategies </w:t>
            </w:r>
            <w:r w:rsidRPr="00C571FA">
              <w:rPr>
                <w:rFonts w:ascii="Optima" w:hAnsi="Optima"/>
                <w:sz w:val="24"/>
                <w:szCs w:val="24"/>
              </w:rPr>
              <w:t>need to be enhanced to address the priority skill/s?</w:t>
            </w:r>
            <w:r w:rsidRPr="00C571FA">
              <w:rPr>
                <w:rFonts w:ascii="Optima" w:hAnsi="Optima"/>
                <w:b/>
                <w:i/>
                <w:sz w:val="24"/>
                <w:szCs w:val="24"/>
              </w:rPr>
              <w:t xml:space="preserve"> </w:t>
            </w:r>
          </w:p>
          <w:p w14:paraId="0AA582BA" w14:textId="77777777" w:rsidR="00012DDC" w:rsidRDefault="00012DDC" w:rsidP="00012DDC">
            <w:pPr>
              <w:pStyle w:val="ListParagraph"/>
              <w:spacing w:after="120" w:line="276" w:lineRule="auto"/>
              <w:ind w:left="360"/>
              <w:rPr>
                <w:rFonts w:ascii="Optima" w:hAnsi="Optima"/>
                <w:b/>
                <w:i/>
                <w:sz w:val="24"/>
                <w:szCs w:val="24"/>
              </w:rPr>
            </w:pPr>
          </w:p>
          <w:p w14:paraId="0A94DD4F" w14:textId="77777777" w:rsidR="00012DDC" w:rsidRPr="00012DDC" w:rsidRDefault="00012DDC" w:rsidP="00012DDC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Optima" w:hAnsi="Optima"/>
                <w:b/>
                <w:i/>
                <w:sz w:val="24"/>
                <w:szCs w:val="24"/>
              </w:rPr>
            </w:pPr>
            <w:r w:rsidRPr="00012DDC">
              <w:rPr>
                <w:rFonts w:ascii="Optima" w:hAnsi="Optima"/>
                <w:sz w:val="24"/>
                <w:szCs w:val="24"/>
              </w:rPr>
              <w:t>What</w:t>
            </w:r>
            <w:r w:rsidRPr="00012DDC">
              <w:rPr>
                <w:rFonts w:ascii="Optima" w:hAnsi="Optima"/>
                <w:i/>
                <w:sz w:val="24"/>
                <w:szCs w:val="24"/>
              </w:rPr>
              <w:t xml:space="preserve"> </w:t>
            </w:r>
            <w:r w:rsidRPr="00012DDC">
              <w:rPr>
                <w:rFonts w:ascii="Optima" w:hAnsi="Optima"/>
                <w:b/>
                <w:i/>
                <w:sz w:val="24"/>
                <w:szCs w:val="24"/>
              </w:rPr>
              <w:t>active engagement</w:t>
            </w:r>
            <w:r w:rsidRPr="00012DDC">
              <w:rPr>
                <w:rFonts w:ascii="Optima" w:hAnsi="Optima"/>
                <w:sz w:val="24"/>
                <w:szCs w:val="24"/>
              </w:rPr>
              <w:t xml:space="preserve"> </w:t>
            </w:r>
            <w:r w:rsidRPr="00012DDC">
              <w:rPr>
                <w:rFonts w:ascii="Optima" w:hAnsi="Optima"/>
                <w:b/>
                <w:i/>
                <w:sz w:val="24"/>
                <w:szCs w:val="24"/>
              </w:rPr>
              <w:t>strategies</w:t>
            </w:r>
            <w:r w:rsidRPr="00012DDC">
              <w:rPr>
                <w:rFonts w:ascii="Optima" w:hAnsi="Optima"/>
                <w:sz w:val="24"/>
                <w:szCs w:val="24"/>
              </w:rPr>
              <w:t xml:space="preserve"> can be used with the instructional strategy to address the priority skill?  </w:t>
            </w:r>
          </w:p>
        </w:tc>
      </w:tr>
      <w:tr w:rsidR="00012DDC" w14:paraId="27DA98D6" w14:textId="77777777" w:rsidTr="00012DDC">
        <w:trPr>
          <w:trHeight w:hRule="exact" w:val="426"/>
        </w:trPr>
        <w:tc>
          <w:tcPr>
            <w:tcW w:w="11327" w:type="dxa"/>
            <w:tcBorders>
              <w:bottom w:val="nil"/>
            </w:tcBorders>
          </w:tcPr>
          <w:p w14:paraId="31AF2992" w14:textId="77777777" w:rsidR="00012DDC" w:rsidRPr="00DB08F4" w:rsidRDefault="00012DDC" w:rsidP="00012DDC">
            <w:pPr>
              <w:spacing w:after="120"/>
              <w:jc w:val="center"/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b/>
                <w:i/>
                <w:sz w:val="26"/>
                <w:szCs w:val="26"/>
                <w:u w:val="single"/>
              </w:rPr>
              <w:t>Environment</w:t>
            </w:r>
          </w:p>
        </w:tc>
      </w:tr>
      <w:tr w:rsidR="00012DDC" w14:paraId="06C7AFF0" w14:textId="77777777" w:rsidTr="00012DDC">
        <w:trPr>
          <w:trHeight w:hRule="exact" w:val="1013"/>
        </w:trPr>
        <w:tc>
          <w:tcPr>
            <w:tcW w:w="11327" w:type="dxa"/>
            <w:tcBorders>
              <w:top w:val="nil"/>
            </w:tcBorders>
          </w:tcPr>
          <w:p w14:paraId="08261892" w14:textId="77777777" w:rsidR="00012DDC" w:rsidRPr="000A6ABA" w:rsidRDefault="00012DDC" w:rsidP="00012DDC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Optima" w:hAnsi="Optima"/>
                <w:szCs w:val="24"/>
              </w:rPr>
            </w:pPr>
            <w:r w:rsidRPr="00C571FA">
              <w:rPr>
                <w:rFonts w:ascii="Optima" w:hAnsi="Optima"/>
                <w:sz w:val="24"/>
                <w:szCs w:val="24"/>
              </w:rPr>
              <w:t xml:space="preserve">What </w:t>
            </w:r>
            <w:r w:rsidRPr="00C571FA">
              <w:rPr>
                <w:rFonts w:ascii="Optima" w:hAnsi="Optima"/>
                <w:b/>
                <w:i/>
                <w:sz w:val="24"/>
                <w:szCs w:val="24"/>
              </w:rPr>
              <w:t>behavior management strategies</w:t>
            </w:r>
            <w:r w:rsidRPr="00C571FA">
              <w:rPr>
                <w:rFonts w:ascii="Optima" w:hAnsi="Optima"/>
                <w:sz w:val="24"/>
                <w:szCs w:val="24"/>
              </w:rPr>
              <w:t xml:space="preserve"> can be enhanced to increase instructional time?</w:t>
            </w:r>
          </w:p>
          <w:p w14:paraId="37E3EC55" w14:textId="79425402" w:rsidR="000A6ABA" w:rsidRPr="00C571FA" w:rsidRDefault="000A6ABA" w:rsidP="000A6ABA">
            <w:pPr>
              <w:pStyle w:val="ListParagraph"/>
              <w:numPr>
                <w:ilvl w:val="1"/>
                <w:numId w:val="34"/>
              </w:numPr>
              <w:spacing w:after="120"/>
              <w:rPr>
                <w:rFonts w:ascii="Optima" w:hAnsi="Optima"/>
                <w:szCs w:val="24"/>
              </w:rPr>
            </w:pPr>
            <w:r>
              <w:rPr>
                <w:rFonts w:ascii="Optima" w:hAnsi="Optima"/>
                <w:i/>
                <w:szCs w:val="24"/>
              </w:rPr>
              <w:t>How well is the district adopted PBIS system being implemented?</w:t>
            </w:r>
          </w:p>
          <w:p w14:paraId="38894FD0" w14:textId="77777777" w:rsidR="00012DDC" w:rsidRPr="00C571FA" w:rsidRDefault="00012DDC" w:rsidP="00012DDC">
            <w:pPr>
              <w:pStyle w:val="ListParagraph"/>
              <w:spacing w:after="120" w:line="360" w:lineRule="auto"/>
              <w:ind w:left="-90"/>
              <w:jc w:val="center"/>
              <w:rPr>
                <w:rFonts w:ascii="Optima" w:hAnsi="Optima"/>
                <w:b/>
                <w:i/>
                <w:sz w:val="26"/>
                <w:szCs w:val="26"/>
                <w:u w:val="single"/>
              </w:rPr>
            </w:pPr>
          </w:p>
        </w:tc>
      </w:tr>
    </w:tbl>
    <w:p w14:paraId="33F651E1" w14:textId="77777777" w:rsidR="00FF7726" w:rsidRDefault="00FF7726" w:rsidP="00FF7726">
      <w:pPr>
        <w:pStyle w:val="ListParagraph"/>
        <w:numPr>
          <w:ilvl w:val="0"/>
          <w:numId w:val="35"/>
        </w:numPr>
        <w:spacing w:after="120"/>
        <w:ind w:left="360"/>
        <w:rPr>
          <w:rFonts w:ascii="Optima" w:hAnsi="Optima"/>
          <w:sz w:val="24"/>
          <w:szCs w:val="24"/>
        </w:rPr>
      </w:pPr>
      <w:r w:rsidRPr="00E80694">
        <w:rPr>
          <w:rFonts w:ascii="Optima" w:hAnsi="Optima"/>
          <w:sz w:val="24"/>
          <w:szCs w:val="24"/>
        </w:rPr>
        <w:t xml:space="preserve">Which </w:t>
      </w:r>
      <w:r w:rsidRPr="00E80694">
        <w:rPr>
          <w:rFonts w:ascii="Optima" w:hAnsi="Optima"/>
          <w:b/>
          <w:sz w:val="24"/>
          <w:szCs w:val="24"/>
        </w:rPr>
        <w:t>priority skill(s)</w:t>
      </w:r>
      <w:r w:rsidRPr="00E80694">
        <w:rPr>
          <w:rFonts w:ascii="Optima" w:hAnsi="Optima"/>
          <w:sz w:val="24"/>
          <w:szCs w:val="24"/>
        </w:rPr>
        <w:t xml:space="preserve"> have you identified to target instruction</w:t>
      </w:r>
      <w:proofErr w:type="gramStart"/>
      <w:r w:rsidRPr="00E80694">
        <w:rPr>
          <w:rFonts w:ascii="Optima" w:hAnsi="Optima"/>
          <w:sz w:val="24"/>
          <w:szCs w:val="24"/>
        </w:rPr>
        <w:t>?:</w:t>
      </w:r>
      <w:proofErr w:type="gramEnd"/>
      <w:r w:rsidRPr="00E80694">
        <w:rPr>
          <w:rFonts w:ascii="Optima" w:hAnsi="Optima"/>
          <w:sz w:val="24"/>
          <w:szCs w:val="24"/>
        </w:rPr>
        <w:t xml:space="preserve"> </w:t>
      </w:r>
      <w:r>
        <w:rPr>
          <w:rFonts w:ascii="Optima" w:hAnsi="Optima"/>
          <w:sz w:val="24"/>
          <w:szCs w:val="24"/>
        </w:rPr>
        <w:t>(</w:t>
      </w:r>
      <w:r w:rsidRPr="00E80694">
        <w:rPr>
          <w:rFonts w:ascii="Optima" w:hAnsi="Optima"/>
          <w:sz w:val="24"/>
          <w:szCs w:val="24"/>
        </w:rPr>
        <w:t>PA, Phonics, Fluency, Vocabulary, Comprehension</w:t>
      </w:r>
      <w:r>
        <w:rPr>
          <w:rFonts w:ascii="Optima" w:hAnsi="Optima"/>
          <w:sz w:val="24"/>
          <w:szCs w:val="24"/>
        </w:rPr>
        <w:t>)</w:t>
      </w:r>
      <w:r w:rsidRPr="00E80694">
        <w:rPr>
          <w:rFonts w:ascii="Optima" w:hAnsi="Optima"/>
          <w:sz w:val="24"/>
          <w:szCs w:val="24"/>
        </w:rPr>
        <w:t xml:space="preserve">  </w:t>
      </w:r>
    </w:p>
    <w:p w14:paraId="0BAFE182" w14:textId="77777777" w:rsidR="00FF7726" w:rsidRPr="00E80694" w:rsidRDefault="00FF7726" w:rsidP="00FF7726">
      <w:pPr>
        <w:pStyle w:val="ListParagraph"/>
        <w:numPr>
          <w:ilvl w:val="0"/>
          <w:numId w:val="35"/>
        </w:numPr>
        <w:spacing w:after="120"/>
        <w:ind w:left="360"/>
        <w:rPr>
          <w:rFonts w:ascii="Optima" w:hAnsi="Optima"/>
          <w:sz w:val="24"/>
          <w:szCs w:val="24"/>
        </w:rPr>
      </w:pPr>
      <w:r w:rsidRPr="00E80694">
        <w:rPr>
          <w:rFonts w:ascii="Optima" w:hAnsi="Optima"/>
          <w:b/>
          <w:sz w:val="24"/>
          <w:szCs w:val="24"/>
        </w:rPr>
        <w:t>Priority Skill Focus:</w:t>
      </w:r>
      <w:r w:rsidRPr="00E80694">
        <w:rPr>
          <w:rFonts w:ascii="Optima" w:hAnsi="Optima"/>
          <w:b/>
          <w:sz w:val="24"/>
          <w:szCs w:val="24"/>
        </w:rPr>
        <w:tab/>
      </w:r>
      <w:r w:rsidRPr="00E80694">
        <w:rPr>
          <w:rFonts w:ascii="Optima" w:hAnsi="Optima"/>
          <w:sz w:val="24"/>
          <w:szCs w:val="24"/>
        </w:rPr>
        <w:t>______________________________________________</w:t>
      </w:r>
    </w:p>
    <w:p w14:paraId="5024EF1F" w14:textId="77777777" w:rsidR="00FF7726" w:rsidRPr="00FF7726" w:rsidRDefault="00FF7726" w:rsidP="00FF7726">
      <w:pPr>
        <w:spacing w:after="0"/>
      </w:pPr>
    </w:p>
    <w:p w14:paraId="3E53C35B" w14:textId="77777777" w:rsidR="00DB08F4" w:rsidRDefault="00DB08F4" w:rsidP="00DB08F4">
      <w:pPr>
        <w:spacing w:before="200" w:after="0"/>
        <w:jc w:val="center"/>
        <w:rPr>
          <w:rFonts w:ascii="Optima" w:hAnsi="Optima"/>
          <w:b/>
          <w:sz w:val="28"/>
          <w:szCs w:val="24"/>
          <w:u w:val="single"/>
        </w:rPr>
      </w:pPr>
      <w:r w:rsidRPr="002F48BC">
        <w:rPr>
          <w:rFonts w:ascii="Optima" w:hAnsi="Optima"/>
          <w:b/>
          <w:sz w:val="28"/>
          <w:szCs w:val="24"/>
          <w:u w:val="single"/>
        </w:rPr>
        <w:t>Step 4: Plan Implementation &amp; Evaluation (Did it Work?)</w:t>
      </w:r>
    </w:p>
    <w:p w14:paraId="5C59E6B3" w14:textId="578BC7EE" w:rsidR="00012DDC" w:rsidRPr="00012DDC" w:rsidRDefault="00012DDC" w:rsidP="00012DDC">
      <w:pPr>
        <w:pStyle w:val="Heading2"/>
        <w:spacing w:before="120"/>
        <w:rPr>
          <w:rFonts w:ascii="Optima" w:hAnsi="Optima"/>
          <w:color w:val="auto"/>
        </w:rPr>
      </w:pPr>
      <w:r>
        <w:rPr>
          <w:rFonts w:ascii="Optima" w:hAnsi="Optima"/>
          <w:color w:val="auto"/>
        </w:rPr>
        <w:t>What do we need to help implement our plan well?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012DDC" w14:paraId="29998E10" w14:textId="77777777" w:rsidTr="00012DDC">
        <w:tc>
          <w:tcPr>
            <w:tcW w:w="11304" w:type="dxa"/>
            <w:tcBorders>
              <w:bottom w:val="nil"/>
            </w:tcBorders>
          </w:tcPr>
          <w:p w14:paraId="14700C6E" w14:textId="05390028" w:rsidR="00012DDC" w:rsidRDefault="00012DDC" w:rsidP="00DB08F4">
            <w:pPr>
              <w:spacing w:before="200"/>
              <w:jc w:val="center"/>
              <w:rPr>
                <w:rFonts w:ascii="Optima" w:hAnsi="Optima"/>
                <w:b/>
                <w:sz w:val="28"/>
                <w:szCs w:val="24"/>
                <w:u w:val="single"/>
              </w:rPr>
            </w:pPr>
            <w:r w:rsidRPr="00012DDC">
              <w:rPr>
                <w:rFonts w:ascii="Optima" w:hAnsi="Optima"/>
                <w:b/>
                <w:sz w:val="24"/>
                <w:szCs w:val="24"/>
                <w:u w:val="single"/>
              </w:rPr>
              <w:t>Professional Development</w:t>
            </w:r>
          </w:p>
        </w:tc>
      </w:tr>
      <w:tr w:rsidR="00012DDC" w14:paraId="278531FD" w14:textId="77777777" w:rsidTr="00012DDC">
        <w:trPr>
          <w:trHeight w:val="1080"/>
        </w:trPr>
        <w:tc>
          <w:tcPr>
            <w:tcW w:w="11304" w:type="dxa"/>
            <w:tcBorders>
              <w:top w:val="nil"/>
              <w:bottom w:val="single" w:sz="4" w:space="0" w:color="auto"/>
            </w:tcBorders>
          </w:tcPr>
          <w:p w14:paraId="02EBB4D6" w14:textId="7C606667" w:rsidR="00012DDC" w:rsidRPr="00012DDC" w:rsidRDefault="00012DDC" w:rsidP="00012DDC">
            <w:pPr>
              <w:pStyle w:val="ListParagraph"/>
              <w:numPr>
                <w:ilvl w:val="0"/>
                <w:numId w:val="34"/>
              </w:numPr>
              <w:rPr>
                <w:rFonts w:ascii="Optima" w:hAnsi="Optima"/>
                <w:b/>
                <w:sz w:val="28"/>
                <w:szCs w:val="24"/>
                <w:u w:val="single"/>
              </w:rPr>
            </w:pPr>
            <w:r w:rsidRPr="00012DDC">
              <w:rPr>
                <w:rFonts w:ascii="Optima" w:hAnsi="Optima"/>
                <w:sz w:val="24"/>
                <w:szCs w:val="24"/>
              </w:rPr>
              <w:t xml:space="preserve">What </w:t>
            </w:r>
            <w:r w:rsidRPr="00012DDC">
              <w:rPr>
                <w:rFonts w:ascii="Optima" w:hAnsi="Optima"/>
                <w:b/>
                <w:i/>
                <w:sz w:val="24"/>
                <w:szCs w:val="24"/>
              </w:rPr>
              <w:t xml:space="preserve">support </w:t>
            </w:r>
            <w:r w:rsidRPr="00012DDC">
              <w:rPr>
                <w:rFonts w:ascii="Optima" w:hAnsi="Optima"/>
                <w:sz w:val="24"/>
                <w:szCs w:val="24"/>
              </w:rPr>
              <w:t xml:space="preserve">(professional development or coaching) do you need to implement these common agreements?  </w:t>
            </w:r>
          </w:p>
        </w:tc>
      </w:tr>
      <w:tr w:rsidR="00012DDC" w14:paraId="6BC6BE0D" w14:textId="77777777" w:rsidTr="00012DDC">
        <w:tc>
          <w:tcPr>
            <w:tcW w:w="11304" w:type="dxa"/>
            <w:tcBorders>
              <w:bottom w:val="nil"/>
            </w:tcBorders>
          </w:tcPr>
          <w:p w14:paraId="3BDB6BE3" w14:textId="50F62B0D" w:rsidR="00012DDC" w:rsidRDefault="00012DDC" w:rsidP="00012DDC">
            <w:pPr>
              <w:spacing w:before="120"/>
              <w:jc w:val="center"/>
              <w:rPr>
                <w:rFonts w:ascii="Optima" w:hAnsi="Optima"/>
                <w:b/>
                <w:sz w:val="28"/>
                <w:szCs w:val="24"/>
                <w:u w:val="single"/>
              </w:rPr>
            </w:pPr>
            <w:r w:rsidRPr="00012DDC">
              <w:rPr>
                <w:rFonts w:ascii="Optima" w:hAnsi="Optima"/>
                <w:b/>
                <w:sz w:val="24"/>
                <w:szCs w:val="24"/>
                <w:u w:val="single"/>
              </w:rPr>
              <w:t>Other Implementation Supports</w:t>
            </w:r>
          </w:p>
        </w:tc>
      </w:tr>
      <w:tr w:rsidR="00012DDC" w14:paraId="4093E806" w14:textId="77777777" w:rsidTr="00012DDC">
        <w:tc>
          <w:tcPr>
            <w:tcW w:w="11304" w:type="dxa"/>
            <w:tcBorders>
              <w:top w:val="nil"/>
            </w:tcBorders>
          </w:tcPr>
          <w:p w14:paraId="49AFEE41" w14:textId="09E4F60F" w:rsidR="00012DDC" w:rsidRPr="004B584D" w:rsidRDefault="00012DDC" w:rsidP="004B584D">
            <w:pPr>
              <w:spacing w:after="120"/>
              <w:rPr>
                <w:rFonts w:ascii="Optima" w:hAnsi="Optima"/>
                <w:sz w:val="24"/>
                <w:szCs w:val="24"/>
              </w:rPr>
            </w:pPr>
            <w:r w:rsidRPr="004B584D">
              <w:rPr>
                <w:rFonts w:ascii="Optima" w:hAnsi="Optima"/>
                <w:sz w:val="24"/>
                <w:szCs w:val="24"/>
              </w:rPr>
              <w:t>What other strategies will we use to help implement our agreements/plan?</w:t>
            </w:r>
          </w:p>
          <w:p w14:paraId="20EF73A6" w14:textId="77777777" w:rsidR="00012DDC" w:rsidRDefault="00012DDC" w:rsidP="00012DDC">
            <w:pPr>
              <w:spacing w:line="276" w:lineRule="auto"/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Optima" w:hAnsi="Optima"/>
                <w:sz w:val="24"/>
                <w:szCs w:val="24"/>
              </w:rPr>
              <w:instrText xml:space="preserve"> FORMCHECKBOX </w:instrText>
            </w:r>
            <w:r>
              <w:rPr>
                <w:rFonts w:ascii="Optima" w:hAnsi="Optima"/>
                <w:sz w:val="24"/>
                <w:szCs w:val="24"/>
              </w:rPr>
            </w:r>
            <w:r>
              <w:rPr>
                <w:rFonts w:ascii="Optima" w:hAnsi="Optima"/>
                <w:sz w:val="24"/>
                <w:szCs w:val="24"/>
              </w:rPr>
              <w:fldChar w:fldCharType="end"/>
            </w:r>
            <w:bookmarkEnd w:id="1"/>
            <w:r>
              <w:rPr>
                <w:rFonts w:ascii="Optima" w:hAnsi="Optima"/>
                <w:sz w:val="24"/>
                <w:szCs w:val="24"/>
              </w:rPr>
              <w:t xml:space="preserve"> Walkthroughs with feedback (Who is responsible</w:t>
            </w:r>
            <w:proofErr w:type="gramStart"/>
            <w:r>
              <w:rPr>
                <w:rFonts w:ascii="Optima" w:hAnsi="Optima"/>
                <w:sz w:val="24"/>
                <w:szCs w:val="24"/>
              </w:rPr>
              <w:t>?:</w:t>
            </w:r>
            <w:proofErr w:type="gramEnd"/>
            <w:r>
              <w:rPr>
                <w:rFonts w:ascii="Optima" w:hAnsi="Optima"/>
                <w:sz w:val="24"/>
                <w:szCs w:val="24"/>
              </w:rPr>
              <w:t xml:space="preserve"> ________________ )</w:t>
            </w:r>
          </w:p>
          <w:p w14:paraId="39685D1F" w14:textId="5B4F3D06" w:rsidR="00012DDC" w:rsidRDefault="00012DDC" w:rsidP="00012DDC">
            <w:pPr>
              <w:spacing w:line="276" w:lineRule="auto"/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sz w:val="24"/>
                <w:szCs w:val="24"/>
              </w:rPr>
              <w:instrText xml:space="preserve"> FORMCHECKBOX </w:instrText>
            </w:r>
            <w:r>
              <w:rPr>
                <w:rFonts w:ascii="Optima" w:hAnsi="Optima"/>
                <w:sz w:val="24"/>
                <w:szCs w:val="24"/>
              </w:rPr>
            </w:r>
            <w:r>
              <w:rPr>
                <w:rFonts w:ascii="Optima" w:hAnsi="Optima"/>
                <w:sz w:val="24"/>
                <w:szCs w:val="24"/>
              </w:rPr>
              <w:fldChar w:fldCharType="end"/>
            </w:r>
            <w:r>
              <w:rPr>
                <w:rFonts w:ascii="Optima" w:hAnsi="Optima"/>
                <w:sz w:val="24"/>
                <w:szCs w:val="24"/>
              </w:rPr>
              <w:t xml:space="preserve"> Post agreements/plan in a public place</w:t>
            </w:r>
          </w:p>
          <w:p w14:paraId="0AEB8A1D" w14:textId="1166B512" w:rsidR="00012DDC" w:rsidRDefault="00012DDC" w:rsidP="00012DDC">
            <w:pPr>
              <w:spacing w:line="276" w:lineRule="auto"/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sz w:val="24"/>
                <w:szCs w:val="24"/>
              </w:rPr>
              <w:instrText xml:space="preserve"> FORMCHECKBOX </w:instrText>
            </w:r>
            <w:r>
              <w:rPr>
                <w:rFonts w:ascii="Optima" w:hAnsi="Optima"/>
                <w:sz w:val="24"/>
                <w:szCs w:val="24"/>
              </w:rPr>
            </w:r>
            <w:r>
              <w:rPr>
                <w:rFonts w:ascii="Optima" w:hAnsi="Optima"/>
                <w:sz w:val="24"/>
                <w:szCs w:val="24"/>
              </w:rPr>
              <w:fldChar w:fldCharType="end"/>
            </w:r>
            <w:r>
              <w:rPr>
                <w:rFonts w:ascii="Optima" w:hAnsi="Optima"/>
                <w:sz w:val="24"/>
                <w:szCs w:val="24"/>
              </w:rPr>
              <w:t xml:space="preserve"> Review agreements/plan at weekly/monthly PLCs</w:t>
            </w:r>
            <w:r w:rsidR="00602CCD">
              <w:rPr>
                <w:rFonts w:ascii="Optima" w:hAnsi="Optima"/>
                <w:sz w:val="24"/>
                <w:szCs w:val="24"/>
              </w:rPr>
              <w:t>. What data will be used to track progress towards goal? ___________________________________________</w:t>
            </w:r>
          </w:p>
          <w:p w14:paraId="4275E9B7" w14:textId="6A69F0FC" w:rsidR="00012DDC" w:rsidRPr="00012DDC" w:rsidRDefault="00012DDC" w:rsidP="00012DDC">
            <w:pPr>
              <w:spacing w:line="276" w:lineRule="auto"/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sz w:val="24"/>
                <w:szCs w:val="24"/>
              </w:rPr>
              <w:instrText xml:space="preserve"> FORMCHECKBOX </w:instrText>
            </w:r>
            <w:r>
              <w:rPr>
                <w:rFonts w:ascii="Optima" w:hAnsi="Optima"/>
                <w:sz w:val="24"/>
                <w:szCs w:val="24"/>
              </w:rPr>
            </w:r>
            <w:r>
              <w:rPr>
                <w:rFonts w:ascii="Optima" w:hAnsi="Optima"/>
                <w:sz w:val="24"/>
                <w:szCs w:val="24"/>
              </w:rPr>
              <w:fldChar w:fldCharType="end"/>
            </w:r>
            <w:r>
              <w:rPr>
                <w:rFonts w:ascii="Optima" w:hAnsi="Optima"/>
                <w:sz w:val="24"/>
                <w:szCs w:val="24"/>
              </w:rPr>
              <w:t xml:space="preserve"> Other (Describe: ________________________________________________________________________</w:t>
            </w:r>
            <w:proofErr w:type="gramStart"/>
            <w:r>
              <w:rPr>
                <w:rFonts w:ascii="Optima" w:hAnsi="Optima"/>
                <w:sz w:val="24"/>
                <w:szCs w:val="24"/>
              </w:rPr>
              <w:t>_ )</w:t>
            </w:r>
            <w:proofErr w:type="gramEnd"/>
          </w:p>
        </w:tc>
      </w:tr>
    </w:tbl>
    <w:p w14:paraId="6680985B" w14:textId="41DB3BDF" w:rsidR="00E36779" w:rsidRPr="00012DDC" w:rsidRDefault="00E36779" w:rsidP="00012DDC">
      <w:pPr>
        <w:spacing w:after="120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At next Benchmarking period, review the plan and determine if goal was met. </w:t>
      </w:r>
    </w:p>
    <w:p w14:paraId="6C267264" w14:textId="3C61699D" w:rsidR="00F37FF9" w:rsidRPr="00922AB6" w:rsidRDefault="0030779E" w:rsidP="004B584D">
      <w:pPr>
        <w:jc w:val="center"/>
        <w:rPr>
          <w:rFonts w:ascii="Optima" w:eastAsia="Calibri" w:hAnsi="Optima" w:cs="Times New Roman"/>
          <w:b/>
          <w:sz w:val="28"/>
          <w:szCs w:val="24"/>
          <w:u w:val="single"/>
        </w:rPr>
      </w:pPr>
      <w:r w:rsidRPr="00C571FA">
        <w:rPr>
          <w:rFonts w:ascii="Optima" w:hAnsi="Optima"/>
          <w:b/>
          <w:sz w:val="28"/>
          <w:szCs w:val="28"/>
        </w:rPr>
        <w:br w:type="page"/>
      </w:r>
      <w:r w:rsidR="00F37FF9" w:rsidRPr="003A496C">
        <w:rPr>
          <w:rFonts w:ascii="Optima" w:hAnsi="Optima"/>
          <w:b/>
          <w:sz w:val="24"/>
          <w:szCs w:val="24"/>
        </w:rPr>
        <w:lastRenderedPageBreak/>
        <w:t>Common Instructional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60"/>
        <w:gridCol w:w="2250"/>
        <w:gridCol w:w="2718"/>
      </w:tblGrid>
      <w:tr w:rsidR="00C571FA" w:rsidRPr="00C571FA" w14:paraId="2C677C7D" w14:textId="77777777" w:rsidTr="003A496C">
        <w:tc>
          <w:tcPr>
            <w:tcW w:w="2988" w:type="dxa"/>
          </w:tcPr>
          <w:p w14:paraId="2CCCCEAE" w14:textId="4821A754" w:rsidR="00F37FF9" w:rsidRPr="003A496C" w:rsidRDefault="00F37FF9" w:rsidP="00F37FF9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>Modeling</w:t>
            </w:r>
          </w:p>
          <w:p w14:paraId="415B1F07" w14:textId="4E1D0B3F" w:rsidR="00F37FF9" w:rsidRPr="003A496C" w:rsidRDefault="00F37FF9" w:rsidP="00F37FF9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>(I do)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4B453F89" w14:textId="77777777" w:rsidR="00F37FF9" w:rsidRPr="003A496C" w:rsidRDefault="00F37FF9" w:rsidP="00F37FF9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>Guided Practice</w:t>
            </w:r>
          </w:p>
          <w:p w14:paraId="5FC2185F" w14:textId="250780C9" w:rsidR="00F37FF9" w:rsidRPr="003A496C" w:rsidRDefault="00F37FF9" w:rsidP="00F37FF9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>(We do)</w:t>
            </w:r>
          </w:p>
        </w:tc>
        <w:tc>
          <w:tcPr>
            <w:tcW w:w="2250" w:type="dxa"/>
          </w:tcPr>
          <w:p w14:paraId="342DE3A2" w14:textId="2BE460A9" w:rsidR="00F37FF9" w:rsidRPr="003A496C" w:rsidRDefault="00F37FF9" w:rsidP="00F37FF9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>Corrective Feedback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14:paraId="735CEB5D" w14:textId="77777777" w:rsidR="00F37FF9" w:rsidRPr="003A496C" w:rsidRDefault="00F37FF9" w:rsidP="00F37FF9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 xml:space="preserve">Independent Practice </w:t>
            </w:r>
          </w:p>
          <w:p w14:paraId="5F827FA3" w14:textId="741A468D" w:rsidR="00F37FF9" w:rsidRPr="003A496C" w:rsidRDefault="00F37FF9" w:rsidP="00F37FF9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>(You do)</w:t>
            </w:r>
          </w:p>
        </w:tc>
      </w:tr>
      <w:tr w:rsidR="00C571FA" w:rsidRPr="00C571FA" w14:paraId="20C3B6F4" w14:textId="77777777" w:rsidTr="003A496C">
        <w:tc>
          <w:tcPr>
            <w:tcW w:w="2988" w:type="dxa"/>
          </w:tcPr>
          <w:p w14:paraId="191F8CF2" w14:textId="2F1181DD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Use clear, concise &amp; consistent language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6A6EE8F8" w14:textId="4DAFD1D4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Scaffold instruction (tell them, ask them, and/or remind them what to do)</w:t>
            </w:r>
          </w:p>
        </w:tc>
        <w:tc>
          <w:tcPr>
            <w:tcW w:w="2250" w:type="dxa"/>
          </w:tcPr>
          <w:p w14:paraId="3BEC4FC1" w14:textId="6D1183FC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Provide Affirmations for correct responses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14:paraId="73BC7AE6" w14:textId="54014FCF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Teach independent work routines and procedures</w:t>
            </w:r>
          </w:p>
        </w:tc>
      </w:tr>
      <w:tr w:rsidR="00C571FA" w:rsidRPr="00C571FA" w14:paraId="62609C16" w14:textId="77777777" w:rsidTr="003A496C">
        <w:tc>
          <w:tcPr>
            <w:tcW w:w="2988" w:type="dxa"/>
          </w:tcPr>
          <w:p w14:paraId="0F4E699D" w14:textId="515F9C61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Provide examples &amp; non-examples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4E365DA3" w14:textId="5BFF0975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Provide more than one opportunity to practice each new skills</w:t>
            </w:r>
          </w:p>
        </w:tc>
        <w:tc>
          <w:tcPr>
            <w:tcW w:w="2250" w:type="dxa"/>
          </w:tcPr>
          <w:p w14:paraId="16B3197F" w14:textId="621AADA3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Promptly correct errors by providing a correct model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14:paraId="6FE5EA76" w14:textId="348421C7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Model tasks before allowing students to work independently</w:t>
            </w:r>
          </w:p>
        </w:tc>
      </w:tr>
      <w:tr w:rsidR="00C571FA" w:rsidRPr="00C571FA" w14:paraId="35ECC43C" w14:textId="77777777" w:rsidTr="003A496C">
        <w:tc>
          <w:tcPr>
            <w:tcW w:w="2988" w:type="dxa"/>
          </w:tcPr>
          <w:p w14:paraId="2F50F580" w14:textId="4C10A7C8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Demonstrate the task (e.g., think alouds)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4FE6EC7E" w14:textId="3601915A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Provide opportunities for practice after each step in instruction</w:t>
            </w:r>
          </w:p>
        </w:tc>
        <w:tc>
          <w:tcPr>
            <w:tcW w:w="2250" w:type="dxa"/>
          </w:tcPr>
          <w:p w14:paraId="690B7211" w14:textId="75320089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Ensure mastery of all students before moving on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14:paraId="7723DD46" w14:textId="1A4B759E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Ensure independent work is completed with high level of accuracy</w:t>
            </w:r>
          </w:p>
        </w:tc>
      </w:tr>
      <w:tr w:rsidR="00C571FA" w:rsidRPr="00C571FA" w14:paraId="49634B58" w14:textId="77777777" w:rsidTr="003A496C">
        <w:tc>
          <w:tcPr>
            <w:tcW w:w="2988" w:type="dxa"/>
          </w:tcPr>
          <w:p w14:paraId="57310ABC" w14:textId="5BEBECF6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Limit language to demonstration of the skill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F75BF71" w14:textId="04EE8CE9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Provide extra practice based on accuracy of student responses</w:t>
            </w:r>
          </w:p>
        </w:tc>
        <w:tc>
          <w:tcPr>
            <w:tcW w:w="2250" w:type="dxa"/>
          </w:tcPr>
          <w:p w14:paraId="333E102B" w14:textId="77777777" w:rsidR="00F37FF9" w:rsidRPr="003A496C" w:rsidRDefault="00F37FF9" w:rsidP="00F37FF9">
            <w:pPr>
              <w:rPr>
                <w:rFonts w:ascii="Optima" w:hAnsi="Optima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14:paraId="6EFF0B59" w14:textId="77777777" w:rsidR="00F37FF9" w:rsidRPr="003A496C" w:rsidRDefault="00F37FF9" w:rsidP="00F37FF9">
            <w:pPr>
              <w:rPr>
                <w:rFonts w:ascii="Optima" w:hAnsi="Optima"/>
              </w:rPr>
            </w:pPr>
          </w:p>
        </w:tc>
      </w:tr>
    </w:tbl>
    <w:p w14:paraId="705BA4EA" w14:textId="06D2987A" w:rsidR="00C571FA" w:rsidRPr="00C571FA" w:rsidRDefault="00D141AC" w:rsidP="003A496C">
      <w:pPr>
        <w:spacing w:after="0" w:line="240" w:lineRule="auto"/>
        <w:ind w:left="5040" w:firstLine="720"/>
        <w:rPr>
          <w:rFonts w:ascii="Optima" w:hAnsi="Optima"/>
          <w:sz w:val="18"/>
          <w:szCs w:val="18"/>
        </w:rPr>
      </w:pPr>
      <w:r w:rsidRPr="00C571FA">
        <w:rPr>
          <w:rFonts w:ascii="Optima" w:hAnsi="Optima"/>
          <w:sz w:val="18"/>
          <w:szCs w:val="18"/>
        </w:rPr>
        <w:t xml:space="preserve">Based on Oregon Reading First 9 features of effective </w:t>
      </w:r>
      <w:r w:rsidR="00C571FA" w:rsidRPr="00C571FA">
        <w:rPr>
          <w:rFonts w:ascii="Optima" w:hAnsi="Optima"/>
          <w:sz w:val="18"/>
          <w:szCs w:val="18"/>
        </w:rPr>
        <w:t>instruction</w:t>
      </w:r>
    </w:p>
    <w:p w14:paraId="524E3784" w14:textId="77777777" w:rsidR="003A496C" w:rsidRDefault="003A496C" w:rsidP="003A496C">
      <w:pPr>
        <w:spacing w:after="0" w:line="240" w:lineRule="auto"/>
        <w:jc w:val="center"/>
        <w:rPr>
          <w:rFonts w:ascii="Optima" w:hAnsi="Optima"/>
          <w:sz w:val="18"/>
          <w:szCs w:val="18"/>
        </w:rPr>
      </w:pPr>
    </w:p>
    <w:p w14:paraId="5F01CAD3" w14:textId="77777777" w:rsidR="003A496C" w:rsidRDefault="003A496C" w:rsidP="003A496C">
      <w:pPr>
        <w:spacing w:after="0" w:line="240" w:lineRule="auto"/>
        <w:jc w:val="center"/>
        <w:rPr>
          <w:rFonts w:ascii="Optima" w:hAnsi="Optima"/>
          <w:sz w:val="18"/>
          <w:szCs w:val="18"/>
        </w:rPr>
      </w:pPr>
    </w:p>
    <w:p w14:paraId="3EFFCA2B" w14:textId="77777777" w:rsidR="003A496C" w:rsidRPr="003A496C" w:rsidRDefault="003A496C" w:rsidP="003A496C">
      <w:pPr>
        <w:spacing w:after="0"/>
        <w:jc w:val="center"/>
        <w:rPr>
          <w:rFonts w:ascii="Optima" w:hAnsi="Optima"/>
          <w:sz w:val="24"/>
          <w:szCs w:val="24"/>
        </w:rPr>
      </w:pPr>
      <w:r w:rsidRPr="003A496C">
        <w:rPr>
          <w:rFonts w:ascii="Optima" w:hAnsi="Optima"/>
          <w:b/>
          <w:sz w:val="24"/>
          <w:szCs w:val="24"/>
        </w:rPr>
        <w:t>Common Active Engagement Strategies</w:t>
      </w:r>
      <w:r w:rsidRPr="003A496C">
        <w:rPr>
          <w:rFonts w:ascii="Optima" w:hAnsi="Optima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page" w:tblpX="575" w:tblpY="6157"/>
        <w:tblW w:w="0" w:type="auto"/>
        <w:tblLook w:val="04A0" w:firstRow="1" w:lastRow="0" w:firstColumn="1" w:lastColumn="0" w:noHBand="0" w:noVBand="1"/>
      </w:tblPr>
      <w:tblGrid>
        <w:gridCol w:w="2399"/>
        <w:gridCol w:w="3295"/>
        <w:gridCol w:w="5610"/>
      </w:tblGrid>
      <w:tr w:rsidR="003A496C" w:rsidRPr="00C571FA" w14:paraId="55A42509" w14:textId="77777777" w:rsidTr="003A496C">
        <w:tc>
          <w:tcPr>
            <w:tcW w:w="11304" w:type="dxa"/>
            <w:gridSpan w:val="3"/>
            <w:shd w:val="clear" w:color="auto" w:fill="A6A6A6" w:themeFill="background1" w:themeFillShade="A6"/>
          </w:tcPr>
          <w:p w14:paraId="7864FF54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  <w:sz w:val="28"/>
              </w:rPr>
              <w:t>Oral Responses (Things Students Say)</w:t>
            </w:r>
          </w:p>
        </w:tc>
      </w:tr>
      <w:tr w:rsidR="003A496C" w:rsidRPr="00C571FA" w14:paraId="4F849447" w14:textId="77777777" w:rsidTr="003A496C">
        <w:tc>
          <w:tcPr>
            <w:tcW w:w="2399" w:type="dxa"/>
            <w:shd w:val="clear" w:color="auto" w:fill="D9D9D9" w:themeFill="background1" w:themeFillShade="D9"/>
          </w:tcPr>
          <w:p w14:paraId="152DBD4A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16C36C65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Useful when…</w:t>
            </w:r>
          </w:p>
        </w:tc>
        <w:tc>
          <w:tcPr>
            <w:tcW w:w="5610" w:type="dxa"/>
            <w:shd w:val="clear" w:color="auto" w:fill="D9D9D9" w:themeFill="background1" w:themeFillShade="D9"/>
          </w:tcPr>
          <w:p w14:paraId="62220E1F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Description/Suggestions/Examples</w:t>
            </w:r>
          </w:p>
        </w:tc>
      </w:tr>
      <w:tr w:rsidR="003A496C" w:rsidRPr="00C571FA" w14:paraId="3AE63DDE" w14:textId="77777777" w:rsidTr="003A496C">
        <w:tc>
          <w:tcPr>
            <w:tcW w:w="2399" w:type="dxa"/>
          </w:tcPr>
          <w:p w14:paraId="2C39398B" w14:textId="77777777" w:rsidR="003A496C" w:rsidRPr="00C571FA" w:rsidRDefault="003A496C" w:rsidP="003A496C">
            <w:pPr>
              <w:pStyle w:val="ListParagraph"/>
              <w:numPr>
                <w:ilvl w:val="0"/>
                <w:numId w:val="29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Choral Responses</w:t>
            </w:r>
          </w:p>
        </w:tc>
        <w:tc>
          <w:tcPr>
            <w:tcW w:w="3295" w:type="dxa"/>
          </w:tcPr>
          <w:p w14:paraId="2A61437E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The answers are short and the same</w:t>
            </w:r>
          </w:p>
        </w:tc>
        <w:tc>
          <w:tcPr>
            <w:tcW w:w="5610" w:type="dxa"/>
          </w:tcPr>
          <w:p w14:paraId="706702E0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Provide an auditory and/or visual signal</w:t>
            </w:r>
          </w:p>
        </w:tc>
      </w:tr>
      <w:tr w:rsidR="003A496C" w:rsidRPr="00C571FA" w14:paraId="3E469A00" w14:textId="77777777" w:rsidTr="003A496C">
        <w:tc>
          <w:tcPr>
            <w:tcW w:w="2399" w:type="dxa"/>
          </w:tcPr>
          <w:p w14:paraId="2DE0361B" w14:textId="77777777" w:rsidR="003A496C" w:rsidRPr="00C571FA" w:rsidRDefault="003A496C" w:rsidP="003A496C">
            <w:pPr>
              <w:pStyle w:val="ListParagraph"/>
              <w:numPr>
                <w:ilvl w:val="0"/>
                <w:numId w:val="29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Partner Responses</w:t>
            </w:r>
          </w:p>
        </w:tc>
        <w:tc>
          <w:tcPr>
            <w:tcW w:w="3295" w:type="dxa"/>
          </w:tcPr>
          <w:p w14:paraId="0D887617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The answers are long or short and different</w:t>
            </w:r>
          </w:p>
        </w:tc>
        <w:tc>
          <w:tcPr>
            <w:tcW w:w="5610" w:type="dxa"/>
          </w:tcPr>
          <w:p w14:paraId="47270062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Look-Lean-Whisper; Think and Write-Pair and Write-Share; Think-Write-Share; Assign partner numbers/labels</w:t>
            </w:r>
          </w:p>
        </w:tc>
      </w:tr>
      <w:tr w:rsidR="003A496C" w:rsidRPr="00C571FA" w14:paraId="10B0E781" w14:textId="77777777" w:rsidTr="003A496C">
        <w:tc>
          <w:tcPr>
            <w:tcW w:w="2399" w:type="dxa"/>
          </w:tcPr>
          <w:p w14:paraId="358EC924" w14:textId="77777777" w:rsidR="003A496C" w:rsidRPr="00C571FA" w:rsidRDefault="003A496C" w:rsidP="003A496C">
            <w:pPr>
              <w:pStyle w:val="ListParagraph"/>
              <w:numPr>
                <w:ilvl w:val="0"/>
                <w:numId w:val="29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Team Responses</w:t>
            </w:r>
          </w:p>
        </w:tc>
        <w:tc>
          <w:tcPr>
            <w:tcW w:w="3295" w:type="dxa"/>
          </w:tcPr>
          <w:p w14:paraId="41C74D6F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The answers are long and different</w:t>
            </w:r>
          </w:p>
        </w:tc>
        <w:tc>
          <w:tcPr>
            <w:tcW w:w="5610" w:type="dxa"/>
          </w:tcPr>
          <w:p w14:paraId="15F26F9F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Can combine partnerships to form teams; Assign team member numbers</w:t>
            </w:r>
          </w:p>
        </w:tc>
      </w:tr>
      <w:tr w:rsidR="003A496C" w:rsidRPr="00C571FA" w14:paraId="6F11E1B2" w14:textId="77777777" w:rsidTr="003A496C">
        <w:tc>
          <w:tcPr>
            <w:tcW w:w="2399" w:type="dxa"/>
          </w:tcPr>
          <w:p w14:paraId="6DADF0F0" w14:textId="77777777" w:rsidR="003A496C" w:rsidRPr="00C571FA" w:rsidRDefault="003A496C" w:rsidP="003A496C">
            <w:pPr>
              <w:pStyle w:val="ListParagraph"/>
              <w:numPr>
                <w:ilvl w:val="0"/>
                <w:numId w:val="29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Individual Responses</w:t>
            </w:r>
          </w:p>
        </w:tc>
        <w:tc>
          <w:tcPr>
            <w:tcW w:w="3295" w:type="dxa"/>
          </w:tcPr>
          <w:p w14:paraId="4501266A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The answer comes from a student’s own experience</w:t>
            </w:r>
          </w:p>
        </w:tc>
        <w:tc>
          <w:tcPr>
            <w:tcW w:w="5610" w:type="dxa"/>
          </w:tcPr>
          <w:p w14:paraId="582B9AD4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Can have the students share with a partner first</w:t>
            </w:r>
          </w:p>
          <w:p w14:paraId="1BDFAD8E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i/>
                <w:sz w:val="20"/>
              </w:rPr>
              <w:t>Whip around or pass</w:t>
            </w:r>
            <w:r w:rsidRPr="00C571FA">
              <w:rPr>
                <w:rFonts w:ascii="Optima" w:hAnsi="Optima"/>
                <w:sz w:val="20"/>
              </w:rPr>
              <w:t xml:space="preserve"> (students have the option to say an answer or pass)</w:t>
            </w:r>
          </w:p>
        </w:tc>
      </w:tr>
      <w:tr w:rsidR="003A496C" w:rsidRPr="00C571FA" w14:paraId="2263258A" w14:textId="77777777" w:rsidTr="003A496C">
        <w:tc>
          <w:tcPr>
            <w:tcW w:w="11304" w:type="dxa"/>
            <w:gridSpan w:val="3"/>
            <w:shd w:val="clear" w:color="auto" w:fill="A6A6A6" w:themeFill="background1" w:themeFillShade="A6"/>
          </w:tcPr>
          <w:p w14:paraId="1C0C63F3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  <w:sz w:val="28"/>
              </w:rPr>
              <w:t>Written Responses (Things Student Write)</w:t>
            </w:r>
          </w:p>
        </w:tc>
      </w:tr>
      <w:tr w:rsidR="003A496C" w:rsidRPr="00C571FA" w14:paraId="6DEE59EB" w14:textId="77777777" w:rsidTr="003A496C">
        <w:tc>
          <w:tcPr>
            <w:tcW w:w="2399" w:type="dxa"/>
            <w:shd w:val="clear" w:color="auto" w:fill="D9D9D9" w:themeFill="background1" w:themeFillShade="D9"/>
          </w:tcPr>
          <w:p w14:paraId="50A3E4D1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3A8DFCEB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Useful when…</w:t>
            </w:r>
          </w:p>
        </w:tc>
        <w:tc>
          <w:tcPr>
            <w:tcW w:w="5610" w:type="dxa"/>
            <w:shd w:val="clear" w:color="auto" w:fill="D9D9D9" w:themeFill="background1" w:themeFillShade="D9"/>
          </w:tcPr>
          <w:p w14:paraId="742C98C9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Description/Suggestions/Examples</w:t>
            </w:r>
          </w:p>
        </w:tc>
      </w:tr>
      <w:tr w:rsidR="003A496C" w:rsidRPr="00C571FA" w14:paraId="00D5567C" w14:textId="77777777" w:rsidTr="003A496C">
        <w:tc>
          <w:tcPr>
            <w:tcW w:w="2399" w:type="dxa"/>
          </w:tcPr>
          <w:p w14:paraId="6BFC72CC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Response Slates (white boards)</w:t>
            </w:r>
          </w:p>
        </w:tc>
        <w:tc>
          <w:tcPr>
            <w:tcW w:w="3295" w:type="dxa"/>
          </w:tcPr>
          <w:p w14:paraId="4ECCE1A3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The answers are long or short, more divergent or dependent on personal experience </w:t>
            </w:r>
          </w:p>
        </w:tc>
        <w:tc>
          <w:tcPr>
            <w:tcW w:w="5610" w:type="dxa"/>
          </w:tcPr>
          <w:p w14:paraId="24F908DA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Set clear expectations (e.g. “After writing the answer, set your pen down)</w:t>
            </w:r>
          </w:p>
        </w:tc>
      </w:tr>
      <w:tr w:rsidR="003A496C" w:rsidRPr="00C571FA" w14:paraId="61ACF43D" w14:textId="77777777" w:rsidTr="003A496C">
        <w:tc>
          <w:tcPr>
            <w:tcW w:w="2399" w:type="dxa"/>
          </w:tcPr>
          <w:p w14:paraId="13638ADF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ind w:left="0" w:firstLine="0"/>
              <w:rPr>
                <w:rFonts w:ascii="Optima" w:hAnsi="Optima"/>
                <w:szCs w:val="20"/>
              </w:rPr>
            </w:pPr>
            <w:r w:rsidRPr="00C571FA">
              <w:rPr>
                <w:rFonts w:ascii="Optima" w:hAnsi="Optima"/>
                <w:szCs w:val="20"/>
              </w:rPr>
              <w:t>Graphic organizer</w:t>
            </w:r>
          </w:p>
        </w:tc>
        <w:tc>
          <w:tcPr>
            <w:tcW w:w="3295" w:type="dxa"/>
          </w:tcPr>
          <w:p w14:paraId="6CD34CD9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Students organize thinking alone, in partners or teams</w:t>
            </w:r>
          </w:p>
        </w:tc>
        <w:tc>
          <w:tcPr>
            <w:tcW w:w="5610" w:type="dxa"/>
          </w:tcPr>
          <w:p w14:paraId="01382340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Use after reading for greatest impact.  Good for retelling</w:t>
            </w:r>
          </w:p>
        </w:tc>
      </w:tr>
      <w:tr w:rsidR="003A496C" w:rsidRPr="00C571FA" w14:paraId="3D826867" w14:textId="77777777" w:rsidTr="003A496C">
        <w:tc>
          <w:tcPr>
            <w:tcW w:w="2399" w:type="dxa"/>
          </w:tcPr>
          <w:p w14:paraId="4322A586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ind w:left="360"/>
              <w:rPr>
                <w:rFonts w:ascii="Optima" w:hAnsi="Optima"/>
                <w:szCs w:val="20"/>
              </w:rPr>
            </w:pPr>
            <w:r w:rsidRPr="00C571FA">
              <w:rPr>
                <w:rFonts w:ascii="Optima" w:hAnsi="Optima"/>
                <w:szCs w:val="20"/>
              </w:rPr>
              <w:t>Completing a sentence frame</w:t>
            </w:r>
          </w:p>
        </w:tc>
        <w:tc>
          <w:tcPr>
            <w:tcW w:w="3295" w:type="dxa"/>
          </w:tcPr>
          <w:p w14:paraId="2334D10F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Structure is needed to complete correct sentences</w:t>
            </w:r>
          </w:p>
        </w:tc>
        <w:tc>
          <w:tcPr>
            <w:tcW w:w="5610" w:type="dxa"/>
          </w:tcPr>
          <w:p w14:paraId="3C44FBF3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Useful with vocabulary instruction</w:t>
            </w:r>
          </w:p>
        </w:tc>
      </w:tr>
      <w:tr w:rsidR="003A496C" w:rsidRPr="00C571FA" w14:paraId="504AEF10" w14:textId="77777777" w:rsidTr="003A496C">
        <w:tc>
          <w:tcPr>
            <w:tcW w:w="11304" w:type="dxa"/>
            <w:gridSpan w:val="3"/>
            <w:shd w:val="clear" w:color="auto" w:fill="A6A6A6" w:themeFill="background1" w:themeFillShade="A6"/>
          </w:tcPr>
          <w:p w14:paraId="4EEC0A10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  <w:sz w:val="28"/>
              </w:rPr>
              <w:t>Action Responses (Things Students Do)</w:t>
            </w:r>
          </w:p>
        </w:tc>
      </w:tr>
      <w:tr w:rsidR="003A496C" w:rsidRPr="00C571FA" w14:paraId="21175017" w14:textId="77777777" w:rsidTr="003A496C">
        <w:tc>
          <w:tcPr>
            <w:tcW w:w="2399" w:type="dxa"/>
            <w:shd w:val="clear" w:color="auto" w:fill="D9D9D9" w:themeFill="background1" w:themeFillShade="D9"/>
          </w:tcPr>
          <w:p w14:paraId="65C21E30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630D0E6C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Useful when…</w:t>
            </w:r>
          </w:p>
        </w:tc>
        <w:tc>
          <w:tcPr>
            <w:tcW w:w="5610" w:type="dxa"/>
            <w:shd w:val="clear" w:color="auto" w:fill="D9D9D9" w:themeFill="background1" w:themeFillShade="D9"/>
          </w:tcPr>
          <w:p w14:paraId="06EF3029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Description/Suggestions/Examples</w:t>
            </w:r>
          </w:p>
        </w:tc>
      </w:tr>
      <w:tr w:rsidR="003A496C" w:rsidRPr="00C571FA" w14:paraId="508B4443" w14:textId="77777777" w:rsidTr="003A496C">
        <w:tc>
          <w:tcPr>
            <w:tcW w:w="2399" w:type="dxa"/>
          </w:tcPr>
          <w:p w14:paraId="166848DE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Touching or Pointing</w:t>
            </w:r>
          </w:p>
        </w:tc>
        <w:tc>
          <w:tcPr>
            <w:tcW w:w="3295" w:type="dxa"/>
          </w:tcPr>
          <w:p w14:paraId="39C01D34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The students are younger, struggling to follow along and/or students are off task and a quick action brings back attention</w:t>
            </w:r>
          </w:p>
        </w:tc>
        <w:tc>
          <w:tcPr>
            <w:tcW w:w="5610" w:type="dxa"/>
          </w:tcPr>
          <w:p w14:paraId="1A2D2258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“Put your finger on the word”, “Touch the picture”, etc.</w:t>
            </w:r>
          </w:p>
        </w:tc>
      </w:tr>
      <w:tr w:rsidR="003A496C" w:rsidRPr="00C571FA" w14:paraId="5A26E558" w14:textId="77777777" w:rsidTr="003A496C">
        <w:tc>
          <w:tcPr>
            <w:tcW w:w="2399" w:type="dxa"/>
          </w:tcPr>
          <w:p w14:paraId="09C6A452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Acting Out/Gestures</w:t>
            </w:r>
          </w:p>
        </w:tc>
        <w:tc>
          <w:tcPr>
            <w:tcW w:w="3295" w:type="dxa"/>
          </w:tcPr>
          <w:p w14:paraId="249A996F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Teaching vocabulary</w:t>
            </w:r>
          </w:p>
        </w:tc>
        <w:tc>
          <w:tcPr>
            <w:tcW w:w="5610" w:type="dxa"/>
          </w:tcPr>
          <w:p w14:paraId="59FD0147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Can use gestures, facial expressions, actions, movements</w:t>
            </w:r>
          </w:p>
        </w:tc>
      </w:tr>
      <w:tr w:rsidR="003A496C" w:rsidRPr="00C571FA" w14:paraId="651C48B8" w14:textId="77777777" w:rsidTr="003A496C">
        <w:tc>
          <w:tcPr>
            <w:tcW w:w="2399" w:type="dxa"/>
          </w:tcPr>
          <w:p w14:paraId="21395808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Hand Signals</w:t>
            </w:r>
          </w:p>
        </w:tc>
        <w:tc>
          <w:tcPr>
            <w:tcW w:w="3295" w:type="dxa"/>
          </w:tcPr>
          <w:p w14:paraId="2FF2F66F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Reviewing factual information</w:t>
            </w:r>
          </w:p>
        </w:tc>
        <w:tc>
          <w:tcPr>
            <w:tcW w:w="5610" w:type="dxa"/>
          </w:tcPr>
          <w:p w14:paraId="16E4DDC3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Can have students form hand signal on desk, then hold up in unison</w:t>
            </w:r>
          </w:p>
        </w:tc>
      </w:tr>
      <w:tr w:rsidR="003A496C" w:rsidRPr="00C571FA" w14:paraId="25295179" w14:textId="77777777" w:rsidTr="003A496C">
        <w:tc>
          <w:tcPr>
            <w:tcW w:w="2399" w:type="dxa"/>
          </w:tcPr>
          <w:p w14:paraId="091EB49B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Response Cards</w:t>
            </w:r>
          </w:p>
        </w:tc>
        <w:tc>
          <w:tcPr>
            <w:tcW w:w="3295" w:type="dxa"/>
          </w:tcPr>
          <w:p w14:paraId="7A035826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The number of potential answers is limited</w:t>
            </w:r>
          </w:p>
        </w:tc>
        <w:tc>
          <w:tcPr>
            <w:tcW w:w="5610" w:type="dxa"/>
          </w:tcPr>
          <w:p w14:paraId="6D59B2B2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True or False; Yes or No; A, B, C, or D; vocabulary words; spelling words; phonics; etc.</w:t>
            </w:r>
          </w:p>
        </w:tc>
      </w:tr>
      <w:tr w:rsidR="003A496C" w:rsidRPr="00C571FA" w14:paraId="59D74993" w14:textId="77777777" w:rsidTr="003A496C">
        <w:tc>
          <w:tcPr>
            <w:tcW w:w="2399" w:type="dxa"/>
          </w:tcPr>
          <w:p w14:paraId="3D275DB5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Manipulative</w:t>
            </w:r>
          </w:p>
        </w:tc>
        <w:tc>
          <w:tcPr>
            <w:tcW w:w="3295" w:type="dxa"/>
          </w:tcPr>
          <w:p w14:paraId="2A42BEEC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In small group or at seats</w:t>
            </w:r>
          </w:p>
        </w:tc>
        <w:tc>
          <w:tcPr>
            <w:tcW w:w="5610" w:type="dxa"/>
          </w:tcPr>
          <w:p w14:paraId="5DA3393A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Elkonin boxes, sorting pictures for summarizing/order of events</w:t>
            </w:r>
          </w:p>
        </w:tc>
      </w:tr>
    </w:tbl>
    <w:p w14:paraId="2B1A6945" w14:textId="3176F2A5" w:rsidR="00863CD0" w:rsidRPr="003A496C" w:rsidRDefault="00C571FA" w:rsidP="003A496C">
      <w:pPr>
        <w:jc w:val="center"/>
        <w:rPr>
          <w:rFonts w:ascii="Optima" w:hAnsi="Optima"/>
          <w:sz w:val="18"/>
          <w:szCs w:val="18"/>
        </w:rPr>
      </w:pPr>
      <w:r w:rsidRPr="00C571FA">
        <w:rPr>
          <w:rFonts w:ascii="Optima" w:hAnsi="Optima"/>
          <w:sz w:val="18"/>
          <w:szCs w:val="18"/>
        </w:rPr>
        <w:br w:type="page"/>
      </w:r>
      <w:r w:rsidR="00CB13B6" w:rsidRPr="00C571FA">
        <w:rPr>
          <w:rFonts w:ascii="Optima" w:hAnsi="Optima"/>
          <w:b/>
          <w:sz w:val="28"/>
          <w:szCs w:val="28"/>
        </w:rPr>
        <w:lastRenderedPageBreak/>
        <w:t>Common Environmental Supports</w:t>
      </w:r>
    </w:p>
    <w:tbl>
      <w:tblPr>
        <w:tblStyle w:val="TableGrid"/>
        <w:tblpPr w:leftFromText="180" w:rightFromText="180" w:vertAnchor="page" w:horzAnchor="page" w:tblpX="685" w:tblpY="1297"/>
        <w:tblW w:w="0" w:type="auto"/>
        <w:tblLook w:val="04A0" w:firstRow="1" w:lastRow="0" w:firstColumn="1" w:lastColumn="0" w:noHBand="0" w:noVBand="1"/>
      </w:tblPr>
      <w:tblGrid>
        <w:gridCol w:w="2399"/>
        <w:gridCol w:w="3295"/>
        <w:gridCol w:w="5610"/>
      </w:tblGrid>
      <w:tr w:rsidR="003A496C" w:rsidRPr="00C571FA" w14:paraId="20BFD1D1" w14:textId="77777777" w:rsidTr="003A496C">
        <w:tc>
          <w:tcPr>
            <w:tcW w:w="11304" w:type="dxa"/>
            <w:gridSpan w:val="3"/>
            <w:shd w:val="clear" w:color="auto" w:fill="A6A6A6" w:themeFill="background1" w:themeFillShade="A6"/>
          </w:tcPr>
          <w:p w14:paraId="1DF024C8" w14:textId="77777777" w:rsidR="003A496C" w:rsidRPr="00C571FA" w:rsidRDefault="003A496C" w:rsidP="003A496C">
            <w:pPr>
              <w:tabs>
                <w:tab w:val="left" w:pos="3937"/>
              </w:tabs>
              <w:jc w:val="center"/>
              <w:rPr>
                <w:rFonts w:ascii="Optima" w:hAnsi="Optima"/>
                <w:b/>
                <w:i/>
                <w:sz w:val="28"/>
              </w:rPr>
            </w:pPr>
            <w:r w:rsidRPr="00C571FA">
              <w:rPr>
                <w:rFonts w:ascii="Optima" w:hAnsi="Optima"/>
                <w:b/>
                <w:i/>
                <w:sz w:val="28"/>
              </w:rPr>
              <w:t>Behavior Management Strategies</w:t>
            </w:r>
          </w:p>
        </w:tc>
      </w:tr>
      <w:tr w:rsidR="003A496C" w:rsidRPr="00C571FA" w14:paraId="64B74368" w14:textId="77777777" w:rsidTr="003A496C">
        <w:tc>
          <w:tcPr>
            <w:tcW w:w="2399" w:type="dxa"/>
            <w:shd w:val="clear" w:color="auto" w:fill="D9D9D9" w:themeFill="background1" w:themeFillShade="D9"/>
          </w:tcPr>
          <w:p w14:paraId="79E10B80" w14:textId="77777777" w:rsidR="003A496C" w:rsidRPr="00C571FA" w:rsidRDefault="003A496C" w:rsidP="003A496C">
            <w:pPr>
              <w:pStyle w:val="ListParagraph"/>
              <w:ind w:left="270"/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49831FC4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  <w:sz w:val="20"/>
              </w:rPr>
            </w:pPr>
            <w:r w:rsidRPr="00C571FA">
              <w:rPr>
                <w:rFonts w:ascii="Optima" w:hAnsi="Optima"/>
                <w:b/>
                <w:i/>
                <w:sz w:val="20"/>
              </w:rPr>
              <w:t>Useful when….</w:t>
            </w:r>
          </w:p>
        </w:tc>
        <w:tc>
          <w:tcPr>
            <w:tcW w:w="5610" w:type="dxa"/>
            <w:shd w:val="clear" w:color="auto" w:fill="D9D9D9" w:themeFill="background1" w:themeFillShade="D9"/>
          </w:tcPr>
          <w:p w14:paraId="46667C31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  <w:sz w:val="20"/>
              </w:rPr>
            </w:pPr>
            <w:r w:rsidRPr="00C571FA">
              <w:rPr>
                <w:rFonts w:ascii="Optima" w:hAnsi="Optima"/>
                <w:b/>
                <w:i/>
                <w:sz w:val="20"/>
              </w:rPr>
              <w:t>Description/Suggestions/Examples</w:t>
            </w:r>
          </w:p>
        </w:tc>
      </w:tr>
      <w:tr w:rsidR="003A496C" w:rsidRPr="00C571FA" w14:paraId="789B64FF" w14:textId="77777777" w:rsidTr="003A496C">
        <w:tc>
          <w:tcPr>
            <w:tcW w:w="2399" w:type="dxa"/>
          </w:tcPr>
          <w:p w14:paraId="65A1E44A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Optima" w:hAnsi="Optima"/>
                <w:szCs w:val="20"/>
              </w:rPr>
            </w:pPr>
            <w:r w:rsidRPr="00C571FA">
              <w:rPr>
                <w:rFonts w:ascii="Optima" w:hAnsi="Optima"/>
                <w:szCs w:val="20"/>
              </w:rPr>
              <w:t>Maintains close proximity to students</w:t>
            </w:r>
          </w:p>
        </w:tc>
        <w:tc>
          <w:tcPr>
            <w:tcW w:w="3295" w:type="dxa"/>
          </w:tcPr>
          <w:p w14:paraId="0EBFE039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Students are showing signs of getting off-task</w:t>
            </w:r>
          </w:p>
        </w:tc>
        <w:tc>
          <w:tcPr>
            <w:tcW w:w="5610" w:type="dxa"/>
          </w:tcPr>
          <w:p w14:paraId="7209AF6A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If you know from prior experience that a particular group is likely to disrupt class-standing or sitting close to them while you lead an activity will quell a fair amount of the unwanted behaviors</w:t>
            </w:r>
          </w:p>
        </w:tc>
      </w:tr>
      <w:tr w:rsidR="003A496C" w:rsidRPr="00C571FA" w14:paraId="6D8950C2" w14:textId="77777777" w:rsidTr="003A496C">
        <w:tc>
          <w:tcPr>
            <w:tcW w:w="2399" w:type="dxa"/>
          </w:tcPr>
          <w:p w14:paraId="7C7E95A0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5:1 Positive feedback</w:t>
            </w:r>
          </w:p>
        </w:tc>
        <w:tc>
          <w:tcPr>
            <w:tcW w:w="3295" w:type="dxa"/>
          </w:tcPr>
          <w:p w14:paraId="1F3F193B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Students are seeking positive/negative attention</w:t>
            </w:r>
          </w:p>
        </w:tc>
        <w:tc>
          <w:tcPr>
            <w:tcW w:w="5610" w:type="dxa"/>
          </w:tcPr>
          <w:p w14:paraId="52B7BAE2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Increase the number of positive interactions you have with the student by offering at least 5 positive statements to 1 negative statement.  </w:t>
            </w:r>
          </w:p>
        </w:tc>
      </w:tr>
      <w:tr w:rsidR="003A496C" w:rsidRPr="00C571FA" w14:paraId="623C9BEB" w14:textId="77777777" w:rsidTr="003A496C">
        <w:tc>
          <w:tcPr>
            <w:tcW w:w="2399" w:type="dxa"/>
          </w:tcPr>
          <w:p w14:paraId="47EC0874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Limit/reduce transition time</w:t>
            </w:r>
          </w:p>
        </w:tc>
        <w:tc>
          <w:tcPr>
            <w:tcW w:w="3295" w:type="dxa"/>
          </w:tcPr>
          <w:p w14:paraId="450D2C39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Students are becoming off-task during transitions.</w:t>
            </w:r>
          </w:p>
        </w:tc>
        <w:tc>
          <w:tcPr>
            <w:tcW w:w="5610" w:type="dxa"/>
          </w:tcPr>
          <w:p w14:paraId="256657A2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Use a signal for transitions and give a set amount of time for students to make transitions.  </w:t>
            </w:r>
          </w:p>
        </w:tc>
      </w:tr>
      <w:tr w:rsidR="003A496C" w:rsidRPr="00C571FA" w14:paraId="2FA90CC0" w14:textId="77777777" w:rsidTr="003A496C">
        <w:tc>
          <w:tcPr>
            <w:tcW w:w="2399" w:type="dxa"/>
          </w:tcPr>
          <w:p w14:paraId="4A367DCE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Reward system in place</w:t>
            </w:r>
          </w:p>
        </w:tc>
        <w:tc>
          <w:tcPr>
            <w:tcW w:w="3295" w:type="dxa"/>
          </w:tcPr>
          <w:p w14:paraId="27853635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Always</w:t>
            </w:r>
          </w:p>
        </w:tc>
        <w:tc>
          <w:tcPr>
            <w:tcW w:w="5610" w:type="dxa"/>
          </w:tcPr>
          <w:p w14:paraId="3C7D5816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Positive praise tickets are given when kids get caught “being good” and the ticket labels the positive behavior.  </w:t>
            </w:r>
          </w:p>
        </w:tc>
      </w:tr>
      <w:tr w:rsidR="003A496C" w:rsidRPr="00C571FA" w14:paraId="4A468C76" w14:textId="77777777" w:rsidTr="003A496C">
        <w:tc>
          <w:tcPr>
            <w:tcW w:w="2399" w:type="dxa"/>
          </w:tcPr>
          <w:p w14:paraId="035AE38B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Classroom matrix taught/retaught</w:t>
            </w:r>
          </w:p>
        </w:tc>
        <w:tc>
          <w:tcPr>
            <w:tcW w:w="3295" w:type="dxa"/>
          </w:tcPr>
          <w:p w14:paraId="50D7EB0A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After breaks, long weekends, or when unwanted behaviors are occurring in certain locations. </w:t>
            </w:r>
          </w:p>
        </w:tc>
        <w:tc>
          <w:tcPr>
            <w:tcW w:w="5610" w:type="dxa"/>
          </w:tcPr>
          <w:p w14:paraId="0660CA89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Lessons are explicitly designed to teach students the expectations for all locations and routines.  The lessons are taught so that students practice what the expectation looks like and sounds like.  </w:t>
            </w:r>
          </w:p>
        </w:tc>
      </w:tr>
      <w:tr w:rsidR="003A496C" w:rsidRPr="00C571FA" w14:paraId="0FE2957B" w14:textId="77777777" w:rsidTr="003A496C">
        <w:tc>
          <w:tcPr>
            <w:tcW w:w="2399" w:type="dxa"/>
          </w:tcPr>
          <w:p w14:paraId="0F876888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Instructional routines taught/retaught</w:t>
            </w:r>
          </w:p>
        </w:tc>
        <w:tc>
          <w:tcPr>
            <w:tcW w:w="3295" w:type="dxa"/>
          </w:tcPr>
          <w:p w14:paraId="58C1DED4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After breaks, long weekends, or when unwanted behaviors are occurring during instructional routines.</w:t>
            </w:r>
          </w:p>
        </w:tc>
        <w:tc>
          <w:tcPr>
            <w:tcW w:w="5610" w:type="dxa"/>
          </w:tcPr>
          <w:p w14:paraId="208E586A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Teach students explicitly what the routine looks like/sounds like and have students model and practice appropriate following of the routine.  </w:t>
            </w:r>
          </w:p>
        </w:tc>
      </w:tr>
      <w:tr w:rsidR="003A496C" w:rsidRPr="00C571FA" w14:paraId="33BED555" w14:textId="77777777" w:rsidTr="003A496C">
        <w:tc>
          <w:tcPr>
            <w:tcW w:w="2399" w:type="dxa"/>
          </w:tcPr>
          <w:p w14:paraId="028D414A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Response routine taught/retaught</w:t>
            </w:r>
          </w:p>
        </w:tc>
        <w:tc>
          <w:tcPr>
            <w:tcW w:w="3295" w:type="dxa"/>
          </w:tcPr>
          <w:p w14:paraId="000E70CE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After breaks, long weekends, or when unwanted behaviors are occurring during the response routine.</w:t>
            </w:r>
          </w:p>
        </w:tc>
        <w:tc>
          <w:tcPr>
            <w:tcW w:w="5610" w:type="dxa"/>
          </w:tcPr>
          <w:p w14:paraId="450A35CD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Teach students explicitly what the response routine looks like/ sounds like.  Model the routine using:  I do, We do, You do.  </w:t>
            </w:r>
          </w:p>
        </w:tc>
      </w:tr>
    </w:tbl>
    <w:p w14:paraId="0473D863" w14:textId="77777777" w:rsidR="00863CD0" w:rsidRDefault="00863CD0" w:rsidP="00735EB7">
      <w:pPr>
        <w:spacing w:after="0"/>
        <w:rPr>
          <w:rFonts w:ascii="Optima" w:hAnsi="Optima"/>
          <w:sz w:val="24"/>
          <w:szCs w:val="24"/>
        </w:rPr>
      </w:pPr>
    </w:p>
    <w:p w14:paraId="20A3A30B" w14:textId="77777777" w:rsidR="00FC466B" w:rsidRDefault="00FC466B" w:rsidP="00735EB7">
      <w:pPr>
        <w:spacing w:after="0"/>
        <w:rPr>
          <w:rFonts w:ascii="Optima" w:hAnsi="Optima"/>
          <w:sz w:val="24"/>
          <w:szCs w:val="24"/>
        </w:rPr>
      </w:pPr>
    </w:p>
    <w:p w14:paraId="40B2AC45" w14:textId="77777777" w:rsidR="00FC466B" w:rsidRPr="00C571FA" w:rsidRDefault="00FC466B" w:rsidP="00735EB7">
      <w:pPr>
        <w:spacing w:after="0"/>
        <w:rPr>
          <w:rFonts w:ascii="Optima" w:hAnsi="Optima"/>
          <w:sz w:val="24"/>
          <w:szCs w:val="24"/>
        </w:rPr>
      </w:pPr>
    </w:p>
    <w:sectPr w:rsidR="00FC466B" w:rsidRPr="00C571FA" w:rsidSect="00D728F8">
      <w:footerReference w:type="default" r:id="rId9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87C69" w14:textId="77777777" w:rsidR="0026113D" w:rsidRDefault="0026113D" w:rsidP="00096C11">
      <w:pPr>
        <w:spacing w:after="0" w:line="240" w:lineRule="auto"/>
      </w:pPr>
      <w:r>
        <w:separator/>
      </w:r>
    </w:p>
  </w:endnote>
  <w:endnote w:type="continuationSeparator" w:id="0">
    <w:p w14:paraId="6132A10A" w14:textId="77777777" w:rsidR="0026113D" w:rsidRDefault="0026113D" w:rsidP="0009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87579" w14:textId="77777777" w:rsidR="0026113D" w:rsidRPr="000715EE" w:rsidRDefault="0026113D" w:rsidP="0069537A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DAC9D" w14:textId="77777777" w:rsidR="0026113D" w:rsidRDefault="0026113D" w:rsidP="00096C11">
      <w:pPr>
        <w:spacing w:after="0" w:line="240" w:lineRule="auto"/>
      </w:pPr>
      <w:r>
        <w:separator/>
      </w:r>
    </w:p>
  </w:footnote>
  <w:footnote w:type="continuationSeparator" w:id="0">
    <w:p w14:paraId="5D1FE127" w14:textId="77777777" w:rsidR="0026113D" w:rsidRDefault="0026113D" w:rsidP="00096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D3DE3"/>
    <w:multiLevelType w:val="hybridMultilevel"/>
    <w:tmpl w:val="FF78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24A5C"/>
    <w:multiLevelType w:val="hybridMultilevel"/>
    <w:tmpl w:val="E59E7BCA"/>
    <w:lvl w:ilvl="0" w:tplc="6D082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962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0C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6E4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2C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E8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CD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00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2C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AC6B85"/>
    <w:multiLevelType w:val="hybridMultilevel"/>
    <w:tmpl w:val="5A06FD78"/>
    <w:lvl w:ilvl="0" w:tplc="F446DE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EB62BF"/>
    <w:multiLevelType w:val="hybridMultilevel"/>
    <w:tmpl w:val="F6AE1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B25AF"/>
    <w:multiLevelType w:val="hybridMultilevel"/>
    <w:tmpl w:val="DF1E0146"/>
    <w:lvl w:ilvl="0" w:tplc="D7AEA54C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8525A"/>
    <w:multiLevelType w:val="hybridMultilevel"/>
    <w:tmpl w:val="A0126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3D281D"/>
    <w:multiLevelType w:val="hybridMultilevel"/>
    <w:tmpl w:val="5B6CC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264C8B"/>
    <w:multiLevelType w:val="hybridMultilevel"/>
    <w:tmpl w:val="6276D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D514B0"/>
    <w:multiLevelType w:val="hybridMultilevel"/>
    <w:tmpl w:val="B256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75042"/>
    <w:multiLevelType w:val="hybridMultilevel"/>
    <w:tmpl w:val="715E9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3552E"/>
    <w:multiLevelType w:val="hybridMultilevel"/>
    <w:tmpl w:val="0D6C5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880849"/>
    <w:multiLevelType w:val="hybridMultilevel"/>
    <w:tmpl w:val="21EE2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8614D"/>
    <w:multiLevelType w:val="hybridMultilevel"/>
    <w:tmpl w:val="1768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94F86"/>
    <w:multiLevelType w:val="hybridMultilevel"/>
    <w:tmpl w:val="10CCB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250FE"/>
    <w:multiLevelType w:val="hybridMultilevel"/>
    <w:tmpl w:val="B5D67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96EDE"/>
    <w:multiLevelType w:val="multilevel"/>
    <w:tmpl w:val="10EE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70F67FD"/>
    <w:multiLevelType w:val="hybridMultilevel"/>
    <w:tmpl w:val="E914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03547"/>
    <w:multiLevelType w:val="hybridMultilevel"/>
    <w:tmpl w:val="24645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F0CDA"/>
    <w:multiLevelType w:val="multilevel"/>
    <w:tmpl w:val="10EE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E92705E"/>
    <w:multiLevelType w:val="multilevel"/>
    <w:tmpl w:val="EE5E19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543420D"/>
    <w:multiLevelType w:val="hybridMultilevel"/>
    <w:tmpl w:val="5674F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842DD"/>
    <w:multiLevelType w:val="hybridMultilevel"/>
    <w:tmpl w:val="BC5EF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31AD1"/>
    <w:multiLevelType w:val="hybridMultilevel"/>
    <w:tmpl w:val="CF50E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B20B0"/>
    <w:multiLevelType w:val="hybridMultilevel"/>
    <w:tmpl w:val="FFCE3B22"/>
    <w:lvl w:ilvl="0" w:tplc="F446DE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C7273E"/>
    <w:multiLevelType w:val="hybridMultilevel"/>
    <w:tmpl w:val="BCA8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B813FE"/>
    <w:multiLevelType w:val="hybridMultilevel"/>
    <w:tmpl w:val="90360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5F0601"/>
    <w:multiLevelType w:val="hybridMultilevel"/>
    <w:tmpl w:val="27900C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03D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4F130C7"/>
    <w:multiLevelType w:val="hybridMultilevel"/>
    <w:tmpl w:val="1996D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F3173D"/>
    <w:multiLevelType w:val="hybridMultilevel"/>
    <w:tmpl w:val="7092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1649B2"/>
    <w:multiLevelType w:val="hybridMultilevel"/>
    <w:tmpl w:val="E73A276C"/>
    <w:lvl w:ilvl="0" w:tplc="C89EF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04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4A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C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04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67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0E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8E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64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0EB3E98"/>
    <w:multiLevelType w:val="hybridMultilevel"/>
    <w:tmpl w:val="24D0AE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21F52B7"/>
    <w:multiLevelType w:val="hybridMultilevel"/>
    <w:tmpl w:val="11FA1EDA"/>
    <w:lvl w:ilvl="0" w:tplc="D7AEA54C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A0B4C96"/>
    <w:multiLevelType w:val="hybridMultilevel"/>
    <w:tmpl w:val="91944C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6"/>
  </w:num>
  <w:num w:numId="3">
    <w:abstractNumId w:val="28"/>
  </w:num>
  <w:num w:numId="4">
    <w:abstractNumId w:val="20"/>
  </w:num>
  <w:num w:numId="5">
    <w:abstractNumId w:val="31"/>
  </w:num>
  <w:num w:numId="6">
    <w:abstractNumId w:val="16"/>
  </w:num>
  <w:num w:numId="7">
    <w:abstractNumId w:val="22"/>
  </w:num>
  <w:num w:numId="8">
    <w:abstractNumId w:val="27"/>
  </w:num>
  <w:num w:numId="9">
    <w:abstractNumId w:val="7"/>
  </w:num>
  <w:num w:numId="10">
    <w:abstractNumId w:val="11"/>
  </w:num>
  <w:num w:numId="11">
    <w:abstractNumId w:val="32"/>
  </w:num>
  <w:num w:numId="12">
    <w:abstractNumId w:val="34"/>
  </w:num>
  <w:num w:numId="13">
    <w:abstractNumId w:val="19"/>
  </w:num>
  <w:num w:numId="14">
    <w:abstractNumId w:val="24"/>
  </w:num>
  <w:num w:numId="15">
    <w:abstractNumId w:val="3"/>
  </w:num>
  <w:num w:numId="16">
    <w:abstractNumId w:val="14"/>
  </w:num>
  <w:num w:numId="17">
    <w:abstractNumId w:val="29"/>
  </w:num>
  <w:num w:numId="18">
    <w:abstractNumId w:val="15"/>
  </w:num>
  <w:num w:numId="19">
    <w:abstractNumId w:val="4"/>
  </w:num>
  <w:num w:numId="20">
    <w:abstractNumId w:val="21"/>
  </w:num>
  <w:num w:numId="21">
    <w:abstractNumId w:val="23"/>
  </w:num>
  <w:num w:numId="22">
    <w:abstractNumId w:val="18"/>
  </w:num>
  <w:num w:numId="23">
    <w:abstractNumId w:val="12"/>
  </w:num>
  <w:num w:numId="24">
    <w:abstractNumId w:val="10"/>
  </w:num>
  <w:num w:numId="25">
    <w:abstractNumId w:val="25"/>
  </w:num>
  <w:num w:numId="26">
    <w:abstractNumId w:val="1"/>
  </w:num>
  <w:num w:numId="27">
    <w:abstractNumId w:val="9"/>
  </w:num>
  <w:num w:numId="28">
    <w:abstractNumId w:val="30"/>
  </w:num>
  <w:num w:numId="29">
    <w:abstractNumId w:val="5"/>
  </w:num>
  <w:num w:numId="30">
    <w:abstractNumId w:val="33"/>
  </w:num>
  <w:num w:numId="31">
    <w:abstractNumId w:val="0"/>
  </w:num>
  <w:num w:numId="32">
    <w:abstractNumId w:val="2"/>
  </w:num>
  <w:num w:numId="33">
    <w:abstractNumId w:val="17"/>
  </w:num>
  <w:num w:numId="34">
    <w:abstractNumId w:val="2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3A"/>
    <w:rsid w:val="00010E6B"/>
    <w:rsid w:val="00012DDC"/>
    <w:rsid w:val="00014618"/>
    <w:rsid w:val="00021F74"/>
    <w:rsid w:val="000332C8"/>
    <w:rsid w:val="00087867"/>
    <w:rsid w:val="00096C11"/>
    <w:rsid w:val="000A6ABA"/>
    <w:rsid w:val="000D4499"/>
    <w:rsid w:val="00171AEF"/>
    <w:rsid w:val="001751A1"/>
    <w:rsid w:val="001824D9"/>
    <w:rsid w:val="00191E1D"/>
    <w:rsid w:val="001958CC"/>
    <w:rsid w:val="001A0D60"/>
    <w:rsid w:val="001D0CDB"/>
    <w:rsid w:val="00242CCD"/>
    <w:rsid w:val="0026113D"/>
    <w:rsid w:val="00285EC3"/>
    <w:rsid w:val="00297523"/>
    <w:rsid w:val="0030779E"/>
    <w:rsid w:val="00344969"/>
    <w:rsid w:val="003A496C"/>
    <w:rsid w:val="003A6E1B"/>
    <w:rsid w:val="003B0F05"/>
    <w:rsid w:val="003D0C4F"/>
    <w:rsid w:val="003F669E"/>
    <w:rsid w:val="0041692B"/>
    <w:rsid w:val="004260CD"/>
    <w:rsid w:val="00446944"/>
    <w:rsid w:val="0048598C"/>
    <w:rsid w:val="00491E90"/>
    <w:rsid w:val="00492C08"/>
    <w:rsid w:val="004B584D"/>
    <w:rsid w:val="004E4328"/>
    <w:rsid w:val="004F4A19"/>
    <w:rsid w:val="00522C0B"/>
    <w:rsid w:val="005269A0"/>
    <w:rsid w:val="005269F9"/>
    <w:rsid w:val="00586573"/>
    <w:rsid w:val="005919ED"/>
    <w:rsid w:val="005932A3"/>
    <w:rsid w:val="0059632C"/>
    <w:rsid w:val="005A1D2F"/>
    <w:rsid w:val="005C3A29"/>
    <w:rsid w:val="005D0B77"/>
    <w:rsid w:val="005D6540"/>
    <w:rsid w:val="005F4DFC"/>
    <w:rsid w:val="005F636E"/>
    <w:rsid w:val="00602CCD"/>
    <w:rsid w:val="00604E13"/>
    <w:rsid w:val="00606802"/>
    <w:rsid w:val="00622CFE"/>
    <w:rsid w:val="00634C1D"/>
    <w:rsid w:val="0069537A"/>
    <w:rsid w:val="006A528A"/>
    <w:rsid w:val="0071153C"/>
    <w:rsid w:val="00717F69"/>
    <w:rsid w:val="00735EB7"/>
    <w:rsid w:val="00752D45"/>
    <w:rsid w:val="0076653C"/>
    <w:rsid w:val="007762F2"/>
    <w:rsid w:val="007C3A90"/>
    <w:rsid w:val="007C3F8F"/>
    <w:rsid w:val="007D7F28"/>
    <w:rsid w:val="007E16A2"/>
    <w:rsid w:val="00863CD0"/>
    <w:rsid w:val="008976B4"/>
    <w:rsid w:val="009106D5"/>
    <w:rsid w:val="00922AB6"/>
    <w:rsid w:val="00926DDB"/>
    <w:rsid w:val="00957569"/>
    <w:rsid w:val="009A5577"/>
    <w:rsid w:val="009D5964"/>
    <w:rsid w:val="00A320FA"/>
    <w:rsid w:val="00A43557"/>
    <w:rsid w:val="00A50D38"/>
    <w:rsid w:val="00A556A2"/>
    <w:rsid w:val="00A86E8F"/>
    <w:rsid w:val="00AB0742"/>
    <w:rsid w:val="00AF4535"/>
    <w:rsid w:val="00B10D3B"/>
    <w:rsid w:val="00B85251"/>
    <w:rsid w:val="00B85A01"/>
    <w:rsid w:val="00B97266"/>
    <w:rsid w:val="00BC4A10"/>
    <w:rsid w:val="00BC7DE2"/>
    <w:rsid w:val="00BD6913"/>
    <w:rsid w:val="00C205FD"/>
    <w:rsid w:val="00C26C3F"/>
    <w:rsid w:val="00C308E7"/>
    <w:rsid w:val="00C45029"/>
    <w:rsid w:val="00C571FA"/>
    <w:rsid w:val="00C73E9C"/>
    <w:rsid w:val="00C80BB8"/>
    <w:rsid w:val="00C860ED"/>
    <w:rsid w:val="00C96E07"/>
    <w:rsid w:val="00C9768C"/>
    <w:rsid w:val="00CB13B6"/>
    <w:rsid w:val="00CB5F75"/>
    <w:rsid w:val="00CD0C95"/>
    <w:rsid w:val="00D0043C"/>
    <w:rsid w:val="00D141AC"/>
    <w:rsid w:val="00D36E3E"/>
    <w:rsid w:val="00D63138"/>
    <w:rsid w:val="00D728F8"/>
    <w:rsid w:val="00DB08F4"/>
    <w:rsid w:val="00DC3551"/>
    <w:rsid w:val="00DC43F9"/>
    <w:rsid w:val="00DC6F9C"/>
    <w:rsid w:val="00DE3A59"/>
    <w:rsid w:val="00E10731"/>
    <w:rsid w:val="00E17CB7"/>
    <w:rsid w:val="00E36779"/>
    <w:rsid w:val="00E80694"/>
    <w:rsid w:val="00EF583A"/>
    <w:rsid w:val="00F1191A"/>
    <w:rsid w:val="00F37FF9"/>
    <w:rsid w:val="00F40CFE"/>
    <w:rsid w:val="00F943FD"/>
    <w:rsid w:val="00FC466B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2B68B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51"/>
  </w:style>
  <w:style w:type="paragraph" w:styleId="Heading1">
    <w:name w:val="heading 1"/>
    <w:basedOn w:val="Normal"/>
    <w:next w:val="Normal"/>
    <w:link w:val="Heading1Char"/>
    <w:uiPriority w:val="9"/>
    <w:qFormat/>
    <w:rsid w:val="00EF58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83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83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8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58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83A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EF583A"/>
    <w:pPr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EF58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11"/>
  </w:style>
  <w:style w:type="paragraph" w:styleId="Footer">
    <w:name w:val="footer"/>
    <w:basedOn w:val="Normal"/>
    <w:link w:val="Foot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11"/>
  </w:style>
  <w:style w:type="paragraph" w:styleId="NoSpacing">
    <w:name w:val="No Spacing"/>
    <w:uiPriority w:val="1"/>
    <w:qFormat/>
    <w:rsid w:val="003077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51"/>
  </w:style>
  <w:style w:type="paragraph" w:styleId="Heading1">
    <w:name w:val="heading 1"/>
    <w:basedOn w:val="Normal"/>
    <w:next w:val="Normal"/>
    <w:link w:val="Heading1Char"/>
    <w:uiPriority w:val="9"/>
    <w:qFormat/>
    <w:rsid w:val="00EF58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83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83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8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58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83A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EF583A"/>
    <w:pPr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EF58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11"/>
  </w:style>
  <w:style w:type="paragraph" w:styleId="Footer">
    <w:name w:val="footer"/>
    <w:basedOn w:val="Normal"/>
    <w:link w:val="Foot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11"/>
  </w:style>
  <w:style w:type="paragraph" w:styleId="NoSpacing">
    <w:name w:val="No Spacing"/>
    <w:uiPriority w:val="1"/>
    <w:qFormat/>
    <w:rsid w:val="00307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27571-2DA6-7849-948B-FFDB9056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1252</Words>
  <Characters>7139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lbates</dc:creator>
  <cp:keywords/>
  <dc:description/>
  <cp:lastModifiedBy>Teacher Tigard-Tualatin</cp:lastModifiedBy>
  <cp:revision>16</cp:revision>
  <cp:lastPrinted>2015-02-24T23:27:00Z</cp:lastPrinted>
  <dcterms:created xsi:type="dcterms:W3CDTF">2018-01-02T21:34:00Z</dcterms:created>
  <dcterms:modified xsi:type="dcterms:W3CDTF">2018-01-09T19:48:00Z</dcterms:modified>
</cp:coreProperties>
</file>